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Calibri" w:hAnsi="Calibri" w:cs="Calibri"/>
          <w:i w:val="0"/>
          <w:iCs w:val="0"/>
          <w:caps w:val="0"/>
          <w:color w:val="000000"/>
          <w:spacing w:val="0"/>
          <w:sz w:val="21"/>
          <w:szCs w:val="21"/>
        </w:rPr>
      </w:pPr>
      <w:r>
        <w:rPr>
          <w:rFonts w:hint="eastAsia" w:ascii="方正小标宋简体" w:hAnsi="方正小标宋简体" w:eastAsia="方正小标宋简体" w:cs="方正小标宋简体"/>
          <w:i w:val="0"/>
          <w:iCs w:val="0"/>
          <w:caps w:val="0"/>
          <w:color w:val="000000"/>
          <w:spacing w:val="0"/>
          <w:kern w:val="0"/>
          <w:sz w:val="44"/>
          <w:szCs w:val="44"/>
          <w:shd w:val="clear" w:fill="FFFFFF"/>
          <w:lang w:val="en-US" w:eastAsia="zh-CN" w:bidi="ar"/>
        </w:rPr>
        <w:t>梨树县</w:t>
      </w:r>
      <w:r>
        <w:rPr>
          <w:rFonts w:ascii="方正小标宋简体" w:hAnsi="方正小标宋简体" w:eastAsia="方正小标宋简体" w:cs="方正小标宋简体"/>
          <w:i w:val="0"/>
          <w:iCs w:val="0"/>
          <w:caps w:val="0"/>
          <w:color w:val="000000"/>
          <w:spacing w:val="0"/>
          <w:kern w:val="0"/>
          <w:sz w:val="44"/>
          <w:szCs w:val="44"/>
          <w:shd w:val="clear" w:fill="FFFFFF"/>
          <w:lang w:val="en-US" w:eastAsia="zh-CN" w:bidi="ar"/>
        </w:rPr>
        <w:t>林业局行政执法投诉举报制度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3"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第一条</w:t>
      </w:r>
      <w:r>
        <w:rPr>
          <w:rFonts w:hint="eastAsia" w:ascii="仿宋" w:hAnsi="仿宋" w:eastAsia="仿宋" w:cs="仿宋"/>
          <w:i w:val="0"/>
          <w:iCs w:val="0"/>
          <w:caps w:val="0"/>
          <w:color w:val="000000"/>
          <w:spacing w:val="0"/>
          <w:kern w:val="0"/>
          <w:sz w:val="32"/>
          <w:szCs w:val="32"/>
          <w:shd w:val="clear" w:fill="FFFFFF"/>
          <w:lang w:val="en-US" w:eastAsia="zh-CN" w:bidi="ar"/>
        </w:rPr>
        <w:t> 为加强林业行政执法监督，规范我县</w:t>
      </w:r>
      <w:bookmarkStart w:id="0" w:name="_GoBack"/>
      <w:bookmarkEnd w:id="0"/>
      <w:r>
        <w:rPr>
          <w:rFonts w:hint="eastAsia" w:ascii="仿宋" w:hAnsi="仿宋" w:eastAsia="仿宋" w:cs="仿宋"/>
          <w:i w:val="0"/>
          <w:iCs w:val="0"/>
          <w:caps w:val="0"/>
          <w:color w:val="000000"/>
          <w:spacing w:val="0"/>
          <w:kern w:val="0"/>
          <w:sz w:val="32"/>
          <w:szCs w:val="32"/>
          <w:shd w:val="clear" w:fill="FFFFFF"/>
          <w:lang w:val="en-US" w:eastAsia="zh-CN" w:bidi="ar"/>
        </w:rPr>
        <w:t>林业行政执法行为，维护公民、法人和其他组织的合法权益，</w:t>
      </w:r>
      <w:r>
        <w:rPr>
          <w:rFonts w:hint="eastAsia" w:ascii="仿宋" w:hAnsi="仿宋" w:eastAsia="仿宋" w:cs="仿宋"/>
          <w:i w:val="0"/>
          <w:iCs w:val="0"/>
          <w:caps w:val="0"/>
          <w:color w:val="000000"/>
          <w:spacing w:val="0"/>
          <w:sz w:val="32"/>
          <w:szCs w:val="32"/>
          <w:shd w:val="clear" w:fill="FFFFFF"/>
          <w:lang w:eastAsia="zh-CN"/>
        </w:rPr>
        <w:t>深入推进</w:t>
      </w:r>
      <w:r>
        <w:rPr>
          <w:rFonts w:hint="eastAsia" w:ascii="仿宋" w:hAnsi="仿宋" w:eastAsia="仿宋" w:cs="仿宋"/>
          <w:i w:val="0"/>
          <w:iCs w:val="0"/>
          <w:caps w:val="0"/>
          <w:color w:val="000000"/>
          <w:spacing w:val="0"/>
          <w:sz w:val="32"/>
          <w:szCs w:val="32"/>
          <w:shd w:val="clear" w:fill="FFFFFF"/>
        </w:rPr>
        <w:t>依法</w:t>
      </w:r>
      <w:r>
        <w:rPr>
          <w:rFonts w:hint="eastAsia" w:ascii="仿宋" w:hAnsi="仿宋" w:eastAsia="仿宋" w:cs="仿宋"/>
          <w:i w:val="0"/>
          <w:iCs w:val="0"/>
          <w:caps w:val="0"/>
          <w:color w:val="000000"/>
          <w:spacing w:val="0"/>
          <w:sz w:val="32"/>
          <w:szCs w:val="32"/>
          <w:shd w:val="clear" w:fill="FFFFFF"/>
          <w:lang w:eastAsia="zh-CN"/>
        </w:rPr>
        <w:t>治林</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kern w:val="0"/>
          <w:sz w:val="32"/>
          <w:szCs w:val="32"/>
          <w:shd w:val="clear" w:fill="FFFFFF"/>
          <w:lang w:val="en-US" w:eastAsia="zh-CN" w:bidi="ar"/>
        </w:rPr>
        <w:t>根据</w:t>
      </w:r>
      <w:r>
        <w:rPr>
          <w:rFonts w:hint="eastAsia" w:ascii="仿宋" w:hAnsi="仿宋" w:eastAsia="仿宋" w:cs="仿宋"/>
          <w:i w:val="0"/>
          <w:iCs w:val="0"/>
          <w:caps w:val="0"/>
          <w:color w:val="000000"/>
          <w:spacing w:val="0"/>
          <w:sz w:val="32"/>
          <w:szCs w:val="32"/>
          <w:shd w:val="clear" w:fill="FFFFFF"/>
        </w:rPr>
        <w:t>《中华人民共和国行政处罚法》</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《中华人民共和国行政强制法》等有关法律法规的规定，结合</w:t>
      </w:r>
      <w:r>
        <w:rPr>
          <w:rFonts w:hint="eastAsia" w:ascii="仿宋" w:hAnsi="仿宋" w:eastAsia="仿宋" w:cs="仿宋"/>
          <w:i w:val="0"/>
          <w:iCs w:val="0"/>
          <w:caps w:val="0"/>
          <w:color w:val="000000"/>
          <w:spacing w:val="0"/>
          <w:sz w:val="32"/>
          <w:szCs w:val="32"/>
          <w:shd w:val="clear" w:fill="FFFFFF"/>
          <w:lang w:eastAsia="zh-CN"/>
        </w:rPr>
        <w:t>梨树县林业</w:t>
      </w:r>
      <w:r>
        <w:rPr>
          <w:rFonts w:hint="eastAsia" w:ascii="仿宋" w:hAnsi="仿宋" w:eastAsia="仿宋" w:cs="仿宋"/>
          <w:i w:val="0"/>
          <w:iCs w:val="0"/>
          <w:caps w:val="0"/>
          <w:color w:val="000000"/>
          <w:spacing w:val="0"/>
          <w:sz w:val="32"/>
          <w:szCs w:val="32"/>
          <w:shd w:val="clear" w:fill="FFFFFF"/>
        </w:rPr>
        <w:t>实际，制定本制度。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第二条</w:t>
      </w:r>
      <w:r>
        <w:rPr>
          <w:rFonts w:hint="eastAsia" w:ascii="仿宋" w:hAnsi="仿宋" w:eastAsia="仿宋" w:cs="仿宋"/>
          <w:i w:val="0"/>
          <w:iCs w:val="0"/>
          <w:caps w:val="0"/>
          <w:color w:val="000000"/>
          <w:spacing w:val="0"/>
          <w:kern w:val="0"/>
          <w:sz w:val="32"/>
          <w:szCs w:val="32"/>
          <w:shd w:val="clear" w:fill="FFFFFF"/>
          <w:lang w:val="en-US" w:eastAsia="zh-CN" w:bidi="ar"/>
        </w:rPr>
        <w:t>  </w:t>
      </w:r>
      <w:r>
        <w:rPr>
          <w:rFonts w:hint="eastAsia" w:ascii="仿宋" w:hAnsi="仿宋" w:eastAsia="仿宋" w:cs="仿宋"/>
          <w:i w:val="0"/>
          <w:iCs w:val="0"/>
          <w:caps w:val="0"/>
          <w:color w:val="333333"/>
          <w:spacing w:val="0"/>
          <w:sz w:val="32"/>
          <w:szCs w:val="32"/>
          <w:shd w:val="clear" w:fill="FFFFFF"/>
        </w:rPr>
        <w:t>本制度所称的行政执法投诉举报，是指公民、法人或者其他组织（以下简称投诉举报人）认为林业执法部门执法人员的行政执法行为，存在违法或者不当，</w:t>
      </w:r>
      <w:r>
        <w:rPr>
          <w:rFonts w:hint="eastAsia" w:ascii="仿宋" w:hAnsi="仿宋" w:eastAsia="仿宋" w:cs="仿宋"/>
          <w:i w:val="0"/>
          <w:iCs w:val="0"/>
          <w:caps w:val="0"/>
          <w:color w:val="000000"/>
          <w:spacing w:val="0"/>
          <w:kern w:val="0"/>
          <w:sz w:val="32"/>
          <w:szCs w:val="32"/>
          <w:shd w:val="clear" w:fill="FFFFFF"/>
          <w:lang w:val="en-US" w:eastAsia="zh-CN" w:bidi="ar"/>
        </w:rPr>
        <w:t>向我局提出的投诉和举报。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第三条</w:t>
      </w:r>
      <w:r>
        <w:rPr>
          <w:rFonts w:hint="eastAsia" w:ascii="仿宋" w:hAnsi="仿宋" w:eastAsia="仿宋" w:cs="仿宋"/>
          <w:i w:val="0"/>
          <w:iCs w:val="0"/>
          <w:caps w:val="0"/>
          <w:color w:val="000000"/>
          <w:spacing w:val="0"/>
          <w:kern w:val="0"/>
          <w:sz w:val="32"/>
          <w:szCs w:val="32"/>
          <w:shd w:val="clear" w:fill="FFFFFF"/>
          <w:lang w:val="en-US" w:eastAsia="zh-CN" w:bidi="ar"/>
        </w:rPr>
        <w:t>  局监察室负责行政执法投诉举报事项的受理、协调和监督工作。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第四条</w:t>
      </w:r>
      <w:r>
        <w:rPr>
          <w:rFonts w:hint="eastAsia" w:ascii="仿宋" w:hAnsi="仿宋" w:eastAsia="仿宋" w:cs="仿宋"/>
          <w:i w:val="0"/>
          <w:iCs w:val="0"/>
          <w:caps w:val="0"/>
          <w:color w:val="000000"/>
          <w:spacing w:val="0"/>
          <w:kern w:val="0"/>
          <w:sz w:val="32"/>
          <w:szCs w:val="32"/>
          <w:shd w:val="clear" w:fill="FFFFFF"/>
          <w:lang w:val="en-US" w:eastAsia="zh-CN" w:bidi="ar"/>
        </w:rPr>
        <w:t>  本制度公布投诉举报电话、电子信箱等联系方式，畅通投诉举报渠道。</w:t>
      </w:r>
      <w:r>
        <w:rPr>
          <w:rFonts w:hint="eastAsia" w:ascii="仿宋" w:hAnsi="仿宋" w:eastAsia="仿宋" w:cs="仿宋"/>
          <w:i w:val="0"/>
          <w:iCs w:val="0"/>
          <w:caps w:val="0"/>
          <w:color w:val="000000"/>
          <w:spacing w:val="0"/>
          <w:sz w:val="32"/>
          <w:szCs w:val="32"/>
          <w:shd w:val="clear" w:fill="FFFFFF"/>
        </w:rPr>
        <w:t>投诉举报电话为：</w:t>
      </w:r>
      <w:r>
        <w:rPr>
          <w:rFonts w:hint="eastAsia" w:ascii="仿宋" w:hAnsi="仿宋" w:eastAsia="仿宋" w:cs="仿宋"/>
          <w:b w:val="0"/>
          <w:bCs w:val="0"/>
          <w:i w:val="0"/>
          <w:iCs w:val="0"/>
          <w:caps w:val="0"/>
          <w:color w:val="000000"/>
          <w:spacing w:val="0"/>
          <w:sz w:val="32"/>
          <w:szCs w:val="32"/>
          <w:shd w:val="clear" w:fill="FFFFFF"/>
        </w:rPr>
        <w:t>0</w:t>
      </w:r>
      <w:r>
        <w:rPr>
          <w:rFonts w:hint="eastAsia" w:ascii="仿宋" w:hAnsi="仿宋" w:eastAsia="仿宋" w:cs="仿宋"/>
          <w:b w:val="0"/>
          <w:bCs w:val="0"/>
          <w:i w:val="0"/>
          <w:iCs w:val="0"/>
          <w:caps w:val="0"/>
          <w:color w:val="000000"/>
          <w:spacing w:val="0"/>
          <w:sz w:val="32"/>
          <w:szCs w:val="32"/>
          <w:shd w:val="clear" w:fill="FFFFFF"/>
          <w:lang w:val="en-US" w:eastAsia="zh-CN"/>
        </w:rPr>
        <w:t>434</w:t>
      </w:r>
      <w:r>
        <w:rPr>
          <w:rFonts w:hint="eastAsia" w:ascii="仿宋" w:hAnsi="仿宋" w:eastAsia="仿宋" w:cs="仿宋"/>
          <w:b w:val="0"/>
          <w:bCs w:val="0"/>
          <w:i w:val="0"/>
          <w:iCs w:val="0"/>
          <w:caps w:val="0"/>
          <w:color w:val="000000"/>
          <w:spacing w:val="0"/>
          <w:sz w:val="32"/>
          <w:szCs w:val="32"/>
          <w:shd w:val="clear" w:fill="FFFFFF"/>
        </w:rPr>
        <w:t>-528</w:t>
      </w:r>
      <w:r>
        <w:rPr>
          <w:rFonts w:hint="eastAsia" w:ascii="仿宋" w:hAnsi="仿宋" w:eastAsia="仿宋" w:cs="仿宋"/>
          <w:b w:val="0"/>
          <w:bCs w:val="0"/>
          <w:i w:val="0"/>
          <w:iCs w:val="0"/>
          <w:caps w:val="0"/>
          <w:color w:val="000000"/>
          <w:spacing w:val="0"/>
          <w:sz w:val="32"/>
          <w:szCs w:val="32"/>
          <w:shd w:val="clear" w:fill="FFFFFF"/>
          <w:lang w:val="en-US" w:eastAsia="zh-CN"/>
        </w:rPr>
        <w:t>0051</w:t>
      </w:r>
      <w:r>
        <w:rPr>
          <w:rFonts w:hint="eastAsia" w:ascii="仿宋" w:hAnsi="仿宋" w:eastAsia="仿宋" w:cs="仿宋"/>
          <w:i w:val="0"/>
          <w:iCs w:val="0"/>
          <w:caps w:val="0"/>
          <w:color w:val="000000"/>
          <w:spacing w:val="0"/>
          <w:sz w:val="32"/>
          <w:szCs w:val="32"/>
          <w:shd w:val="clear" w:fill="FFFFFF"/>
          <w:lang w:eastAsia="zh-CN"/>
        </w:rPr>
        <w:t>；举报邮箱为：</w:t>
      </w:r>
      <w:r>
        <w:rPr>
          <w:rFonts w:hint="eastAsia" w:ascii="仿宋" w:hAnsi="仿宋" w:eastAsia="仿宋" w:cs="仿宋"/>
          <w:sz w:val="32"/>
          <w:szCs w:val="32"/>
          <w:lang w:eastAsia="zh-CN"/>
        </w:rPr>
        <w:fldChar w:fldCharType="begin"/>
      </w:r>
      <w:r>
        <w:rPr>
          <w:rFonts w:hint="eastAsia" w:ascii="仿宋" w:hAnsi="仿宋" w:eastAsia="仿宋" w:cs="仿宋"/>
          <w:sz w:val="32"/>
          <w:szCs w:val="32"/>
          <w:lang w:eastAsia="zh-CN"/>
        </w:rPr>
        <w:instrText xml:space="preserve"> HYPERLINK "mailto:66751338@qq.com" </w:instrText>
      </w:r>
      <w:r>
        <w:rPr>
          <w:rFonts w:hint="eastAsia" w:ascii="仿宋" w:hAnsi="仿宋" w:eastAsia="仿宋" w:cs="仿宋"/>
          <w:sz w:val="32"/>
          <w:szCs w:val="32"/>
          <w:lang w:eastAsia="zh-CN"/>
        </w:rPr>
        <w:fldChar w:fldCharType="separate"/>
      </w:r>
      <w:r>
        <w:rPr>
          <w:rFonts w:hint="eastAsia" w:ascii="仿宋" w:hAnsi="仿宋" w:eastAsia="仿宋" w:cs="仿宋"/>
          <w:sz w:val="32"/>
          <w:szCs w:val="32"/>
          <w:lang w:eastAsia="zh-CN"/>
        </w:rPr>
        <w:t>66751338@qq.com</w:t>
      </w:r>
      <w:r>
        <w:rPr>
          <w:rFonts w:hint="eastAsia" w:ascii="仿宋" w:hAnsi="仿宋" w:eastAsia="仿宋" w:cs="仿宋"/>
          <w:sz w:val="32"/>
          <w:szCs w:val="32"/>
          <w:lang w:eastAsia="zh-CN"/>
        </w:rPr>
        <w:fldChar w:fldCharType="end"/>
      </w:r>
      <w:r>
        <w:rPr>
          <w:rFonts w:hint="eastAsia" w:ascii="仿宋" w:hAnsi="仿宋" w:eastAsia="仿宋" w:cs="仿宋"/>
          <w:sz w:val="32"/>
          <w:szCs w:val="32"/>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第五条</w:t>
      </w:r>
      <w:r>
        <w:rPr>
          <w:rFonts w:hint="eastAsia" w:ascii="仿宋" w:hAnsi="仿宋" w:eastAsia="仿宋" w:cs="仿宋"/>
          <w:i w:val="0"/>
          <w:iCs w:val="0"/>
          <w:caps w:val="0"/>
          <w:color w:val="000000"/>
          <w:spacing w:val="0"/>
          <w:kern w:val="0"/>
          <w:sz w:val="32"/>
          <w:szCs w:val="32"/>
          <w:shd w:val="clear" w:fill="FFFFFF"/>
          <w:lang w:val="en-US" w:eastAsia="zh-CN" w:bidi="ar"/>
        </w:rPr>
        <w:t>  对下列投诉举报事项，应当受理：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（一）不履行法定职责的；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（二）超越法定职权实施行政执法行为的；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（三）行政执法行为违反法定程序的；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（四）认定事实不清，处理结果显失公平的；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000000"/>
          <w:spacing w:val="0"/>
          <w:kern w:val="0"/>
          <w:sz w:val="32"/>
          <w:szCs w:val="32"/>
          <w:shd w:val="clear" w:fill="FFFFFF"/>
          <w:lang w:val="en-US" w:eastAsia="zh-CN" w:bidi="ar"/>
        </w:rPr>
        <w:t>（五）</w:t>
      </w:r>
      <w:r>
        <w:rPr>
          <w:rFonts w:hint="eastAsia" w:ascii="仿宋" w:hAnsi="仿宋" w:eastAsia="仿宋" w:cs="仿宋"/>
          <w:i w:val="0"/>
          <w:iCs w:val="0"/>
          <w:caps w:val="0"/>
          <w:color w:val="000000"/>
          <w:spacing w:val="0"/>
          <w:sz w:val="32"/>
          <w:szCs w:val="32"/>
          <w:shd w:val="clear" w:fill="FFFFFF"/>
        </w:rPr>
        <w:t>认为行政执法单位违反罚款收缴分离规定的；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（六）吃拿卡要等其他不当行为。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000000"/>
          <w:spacing w:val="0"/>
          <w:kern w:val="0"/>
          <w:sz w:val="32"/>
          <w:szCs w:val="32"/>
          <w:shd w:val="clear" w:fill="FFFFFF"/>
          <w:lang w:val="en-US" w:eastAsia="zh-CN" w:bidi="ar"/>
        </w:rPr>
        <w:t>投诉举报事项符合前款规定的受理范围但不属于本单部门管辖的，应当告知投诉举报人向有关部门投诉举报。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Style w:val="6"/>
          <w:rFonts w:hint="eastAsia" w:ascii="仿宋" w:hAnsi="仿宋" w:eastAsia="仿宋" w:cs="仿宋"/>
          <w:i w:val="0"/>
          <w:iCs w:val="0"/>
          <w:caps w:val="0"/>
          <w:color w:val="000000"/>
          <w:spacing w:val="0"/>
          <w:sz w:val="32"/>
          <w:szCs w:val="32"/>
          <w:shd w:val="clear" w:fill="FFFFFF"/>
          <w:lang w:eastAsia="zh-CN"/>
        </w:rPr>
      </w:pPr>
      <w:r>
        <w:rPr>
          <w:rFonts w:hint="eastAsia" w:ascii="仿宋" w:hAnsi="仿宋" w:eastAsia="仿宋" w:cs="仿宋"/>
          <w:i w:val="0"/>
          <w:iCs w:val="0"/>
          <w:caps w:val="0"/>
          <w:color w:val="000000"/>
          <w:spacing w:val="0"/>
          <w:sz w:val="32"/>
          <w:szCs w:val="32"/>
          <w:shd w:val="clear" w:fill="FFFFFF"/>
        </w:rPr>
        <w:t> </w:t>
      </w:r>
      <w:r>
        <w:rPr>
          <w:rStyle w:val="6"/>
          <w:rFonts w:hint="eastAsia" w:ascii="仿宋" w:hAnsi="仿宋" w:eastAsia="仿宋" w:cs="仿宋"/>
          <w:i w:val="0"/>
          <w:iCs w:val="0"/>
          <w:caps w:val="0"/>
          <w:color w:val="000000"/>
          <w:spacing w:val="0"/>
          <w:sz w:val="32"/>
          <w:szCs w:val="32"/>
          <w:shd w:val="clear" w:fill="FFFFFF"/>
        </w:rPr>
        <w:t>第</w:t>
      </w:r>
      <w:r>
        <w:rPr>
          <w:rStyle w:val="6"/>
          <w:rFonts w:hint="eastAsia" w:ascii="仿宋" w:hAnsi="仿宋" w:eastAsia="仿宋" w:cs="仿宋"/>
          <w:i w:val="0"/>
          <w:iCs w:val="0"/>
          <w:caps w:val="0"/>
          <w:color w:val="000000"/>
          <w:spacing w:val="0"/>
          <w:sz w:val="32"/>
          <w:szCs w:val="32"/>
          <w:shd w:val="clear" w:fill="FFFFFF"/>
          <w:lang w:eastAsia="zh-CN"/>
        </w:rPr>
        <w:t>六</w:t>
      </w:r>
      <w:r>
        <w:rPr>
          <w:rStyle w:val="6"/>
          <w:rFonts w:hint="eastAsia" w:ascii="仿宋" w:hAnsi="仿宋" w:eastAsia="仿宋" w:cs="仿宋"/>
          <w:i w:val="0"/>
          <w:iCs w:val="0"/>
          <w:caps w:val="0"/>
          <w:color w:val="000000"/>
          <w:spacing w:val="0"/>
          <w:sz w:val="32"/>
          <w:szCs w:val="32"/>
          <w:shd w:val="clear" w:fill="FFFFFF"/>
        </w:rPr>
        <w:t>条  </w:t>
      </w:r>
      <w:r>
        <w:rPr>
          <w:rFonts w:hint="eastAsia" w:ascii="仿宋" w:hAnsi="仿宋" w:eastAsia="仿宋" w:cs="仿宋"/>
          <w:i w:val="0"/>
          <w:iCs w:val="0"/>
          <w:caps w:val="0"/>
          <w:color w:val="000000"/>
          <w:spacing w:val="0"/>
          <w:sz w:val="32"/>
          <w:szCs w:val="32"/>
          <w:shd w:val="clear" w:fill="FFFFFF"/>
        </w:rPr>
        <w:t>投诉人进行投诉时应注明姓名、联系电话</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地址，请求、事实、理由。对采取口头形式提出的信访事项，局</w:t>
      </w:r>
      <w:r>
        <w:rPr>
          <w:rFonts w:hint="eastAsia" w:ascii="仿宋" w:hAnsi="仿宋" w:eastAsia="仿宋" w:cs="仿宋"/>
          <w:i w:val="0"/>
          <w:iCs w:val="0"/>
          <w:caps w:val="0"/>
          <w:color w:val="000000"/>
          <w:spacing w:val="0"/>
          <w:sz w:val="32"/>
          <w:szCs w:val="32"/>
          <w:shd w:val="clear" w:fill="FFFFFF"/>
          <w:lang w:eastAsia="zh-CN"/>
        </w:rPr>
        <w:t>监察</w:t>
      </w:r>
      <w:r>
        <w:rPr>
          <w:rFonts w:hint="eastAsia" w:ascii="仿宋" w:hAnsi="仿宋" w:eastAsia="仿宋" w:cs="仿宋"/>
          <w:i w:val="0"/>
          <w:iCs w:val="0"/>
          <w:caps w:val="0"/>
          <w:color w:val="000000"/>
          <w:spacing w:val="0"/>
          <w:sz w:val="32"/>
          <w:szCs w:val="32"/>
          <w:shd w:val="clear" w:fill="FFFFFF"/>
        </w:rPr>
        <w:t>部门要如实记录</w:t>
      </w:r>
      <w:r>
        <w:rPr>
          <w:rFonts w:hint="eastAsia" w:ascii="仿宋" w:hAnsi="仿宋" w:eastAsia="仿宋" w:cs="仿宋"/>
          <w:i w:val="0"/>
          <w:iCs w:val="0"/>
          <w:caps w:val="0"/>
          <w:color w:val="000000"/>
          <w:spacing w:val="0"/>
          <w:sz w:val="32"/>
          <w:szCs w:val="32"/>
          <w:shd w:val="clear" w:fill="FFFFFF"/>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rPr>
        <w:t>公民、法人或者其他组织进行投诉或者举报应符合下列条件： </w:t>
      </w:r>
      <w:r>
        <w:rPr>
          <w:rFonts w:hint="eastAsia" w:ascii="仿宋" w:hAnsi="仿宋" w:eastAsia="仿宋" w:cs="仿宋"/>
          <w:i w:val="0"/>
          <w:iCs w:val="0"/>
          <w:caps w:val="0"/>
          <w:color w:val="000000"/>
          <w:spacing w:val="0"/>
          <w:sz w:val="32"/>
          <w:szCs w:val="32"/>
          <w:shd w:val="clear" w:fill="FFFFFF"/>
        </w:rPr>
        <w:br w:type="textWrapping"/>
      </w:r>
      <w:r>
        <w:rPr>
          <w:rFonts w:hint="eastAsia" w:ascii="仿宋" w:hAnsi="仿宋" w:eastAsia="仿宋" w:cs="仿宋"/>
          <w:i w:val="0"/>
          <w:iCs w:val="0"/>
          <w:caps w:val="0"/>
          <w:color w:val="000000"/>
          <w:spacing w:val="0"/>
          <w:sz w:val="32"/>
          <w:szCs w:val="32"/>
          <w:shd w:val="clear" w:fill="FFFFFF"/>
        </w:rPr>
        <w:t>  （一）属于可以投诉举报的范围； </w:t>
      </w:r>
      <w:r>
        <w:rPr>
          <w:rFonts w:hint="eastAsia" w:ascii="仿宋" w:hAnsi="仿宋" w:eastAsia="仿宋" w:cs="仿宋"/>
          <w:i w:val="0"/>
          <w:iCs w:val="0"/>
          <w:caps w:val="0"/>
          <w:color w:val="000000"/>
          <w:spacing w:val="0"/>
          <w:sz w:val="32"/>
          <w:szCs w:val="32"/>
          <w:shd w:val="clear" w:fill="FFFFFF"/>
        </w:rPr>
        <w:br w:type="textWrapping"/>
      </w:r>
      <w:r>
        <w:rPr>
          <w:rFonts w:hint="eastAsia" w:ascii="仿宋" w:hAnsi="仿宋" w:eastAsia="仿宋" w:cs="仿宋"/>
          <w:i w:val="0"/>
          <w:iCs w:val="0"/>
          <w:caps w:val="0"/>
          <w:color w:val="000000"/>
          <w:spacing w:val="0"/>
          <w:sz w:val="32"/>
          <w:szCs w:val="32"/>
          <w:shd w:val="clear" w:fill="FFFFFF"/>
        </w:rPr>
        <w:t>  （二）有明确的被投诉举报部门或行政执法人员； </w:t>
      </w:r>
      <w:r>
        <w:rPr>
          <w:rFonts w:hint="eastAsia" w:ascii="仿宋" w:hAnsi="仿宋" w:eastAsia="仿宋" w:cs="仿宋"/>
          <w:i w:val="0"/>
          <w:iCs w:val="0"/>
          <w:caps w:val="0"/>
          <w:color w:val="000000"/>
          <w:spacing w:val="0"/>
          <w:sz w:val="32"/>
          <w:szCs w:val="32"/>
          <w:shd w:val="clear" w:fill="FFFFFF"/>
        </w:rPr>
        <w:br w:type="textWrapping"/>
      </w:r>
      <w:r>
        <w:rPr>
          <w:rFonts w:hint="eastAsia" w:ascii="仿宋" w:hAnsi="仿宋" w:eastAsia="仿宋" w:cs="仿宋"/>
          <w:i w:val="0"/>
          <w:iCs w:val="0"/>
          <w:caps w:val="0"/>
          <w:color w:val="000000"/>
          <w:spacing w:val="0"/>
          <w:sz w:val="32"/>
          <w:szCs w:val="32"/>
          <w:shd w:val="clear" w:fill="FFFFFF"/>
        </w:rPr>
        <w:t>  （三）有具体的投诉请求事项和事实依据。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第七条</w:t>
      </w:r>
      <w:r>
        <w:rPr>
          <w:rFonts w:hint="eastAsia" w:ascii="仿宋" w:hAnsi="仿宋" w:eastAsia="仿宋" w:cs="仿宋"/>
          <w:i w:val="0"/>
          <w:iCs w:val="0"/>
          <w:caps w:val="0"/>
          <w:color w:val="000000"/>
          <w:spacing w:val="0"/>
          <w:kern w:val="0"/>
          <w:sz w:val="32"/>
          <w:szCs w:val="32"/>
          <w:shd w:val="clear" w:fill="FFFFFF"/>
          <w:lang w:val="en-US" w:eastAsia="zh-CN" w:bidi="ar"/>
        </w:rPr>
        <w:t>  投诉举报事项有下列情形之一的，不予受理：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（一）投诉举报人向行政复议机关提出行政复议申请，行政复议机关已经受理或者已有复议结果的；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（二）投诉举报人向人民法院提起行政诉讼，人民法院已经受理或者已有诉讼结果的；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（三）投诉举报人向监察机关举报，监察机关已经受理或已有处理结果的；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（四）投诉举报人向信访部门反映，信访部门已经受理或者已有答复意见的；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（五）投诉举报事项已经办理完毕并答复投诉举报人，投诉举报人就同一事项再次进行投诉举报的；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shd w:val="clear" w:fill="FFFFFF"/>
          <w:lang w:val="en-US" w:eastAsia="zh-CN" w:bidi="ar"/>
        </w:rPr>
        <w:t>（六）</w:t>
      </w:r>
      <w:r>
        <w:rPr>
          <w:rFonts w:hint="eastAsia" w:ascii="仿宋" w:hAnsi="仿宋" w:eastAsia="仿宋" w:cs="仿宋"/>
          <w:i w:val="0"/>
          <w:iCs w:val="0"/>
          <w:caps w:val="0"/>
          <w:color w:val="000000"/>
          <w:spacing w:val="0"/>
          <w:kern w:val="0"/>
          <w:sz w:val="32"/>
          <w:szCs w:val="32"/>
          <w:shd w:val="clear" w:fill="FFFFFF"/>
          <w:lang w:val="en-US" w:eastAsia="zh-CN" w:bidi="ar"/>
        </w:rPr>
        <w:t>其他依法不予受理的情形。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第八条</w:t>
      </w:r>
      <w:r>
        <w:rPr>
          <w:rFonts w:hint="eastAsia" w:ascii="仿宋" w:hAnsi="仿宋" w:eastAsia="仿宋" w:cs="仿宋"/>
          <w:i w:val="0"/>
          <w:iCs w:val="0"/>
          <w:caps w:val="0"/>
          <w:color w:val="000000"/>
          <w:spacing w:val="0"/>
          <w:kern w:val="0"/>
          <w:sz w:val="32"/>
          <w:szCs w:val="32"/>
          <w:shd w:val="clear" w:fill="FFFFFF"/>
          <w:lang w:val="en-US" w:eastAsia="zh-CN" w:bidi="ar"/>
        </w:rPr>
        <w:t>  局监察部门应当自收到投诉举报事项之日起3个工作日内会同局法制部门对投诉举报的内容进行审核，决定是否受理。不予受理的，应当向投诉举报人说明理由。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第九条</w:t>
      </w:r>
      <w:r>
        <w:rPr>
          <w:rFonts w:hint="eastAsia" w:ascii="仿宋" w:hAnsi="仿宋" w:eastAsia="仿宋" w:cs="仿宋"/>
          <w:i w:val="0"/>
          <w:iCs w:val="0"/>
          <w:caps w:val="0"/>
          <w:color w:val="000000"/>
          <w:spacing w:val="0"/>
          <w:kern w:val="0"/>
          <w:sz w:val="32"/>
          <w:szCs w:val="32"/>
          <w:shd w:val="clear" w:fill="FFFFFF"/>
          <w:lang w:val="en-US" w:eastAsia="zh-CN" w:bidi="ar"/>
        </w:rPr>
        <w:t>  局</w:t>
      </w:r>
      <w:r>
        <w:rPr>
          <w:rFonts w:hint="eastAsia" w:ascii="仿宋" w:hAnsi="仿宋" w:eastAsia="仿宋" w:cs="仿宋"/>
          <w:i w:val="0"/>
          <w:iCs w:val="0"/>
          <w:caps w:val="0"/>
          <w:color w:val="000000"/>
          <w:spacing w:val="0"/>
          <w:kern w:val="0"/>
          <w:sz w:val="32"/>
          <w:szCs w:val="32"/>
          <w:shd w:val="clear" w:fill="FFFFFF"/>
          <w:lang w:val="en-US" w:eastAsia="zh-CN" w:bidi="ar"/>
        </w:rPr>
        <w:t>监察部门</w:t>
      </w:r>
      <w:r>
        <w:rPr>
          <w:rFonts w:hint="eastAsia" w:ascii="仿宋" w:hAnsi="仿宋" w:eastAsia="仿宋" w:cs="仿宋"/>
          <w:i w:val="0"/>
          <w:iCs w:val="0"/>
          <w:caps w:val="0"/>
          <w:color w:val="000000"/>
          <w:spacing w:val="0"/>
          <w:kern w:val="0"/>
          <w:sz w:val="32"/>
          <w:szCs w:val="32"/>
          <w:shd w:val="clear" w:fill="FFFFFF"/>
          <w:lang w:val="en-US" w:eastAsia="zh-CN" w:bidi="ar"/>
        </w:rPr>
        <w:t>受理投诉举报后，应当填写投诉举报事项登记表。投诉举报事项登记表应当载明投诉举报人的姓名、地址、联系方式，被投诉举报的行政执法部门、行政执法人员，投诉举报的事项和理由以及建议承办科室、单位等内容，报局分管负责人审批后由承办</w:t>
      </w:r>
      <w:r>
        <w:rPr>
          <w:rFonts w:hint="eastAsia" w:ascii="仿宋" w:hAnsi="仿宋" w:eastAsia="仿宋" w:cs="仿宋"/>
          <w:i w:val="0"/>
          <w:iCs w:val="0"/>
          <w:caps w:val="0"/>
          <w:color w:val="000000"/>
          <w:spacing w:val="0"/>
          <w:kern w:val="0"/>
          <w:sz w:val="32"/>
          <w:szCs w:val="32"/>
          <w:shd w:val="clear" w:fill="FFFFFF"/>
          <w:lang w:val="en-US" w:eastAsia="zh-CN" w:bidi="ar"/>
        </w:rPr>
        <w:t>科室、单位负责人签字接收</w:t>
      </w:r>
      <w:r>
        <w:rPr>
          <w:rFonts w:hint="eastAsia" w:ascii="仿宋" w:hAnsi="仿宋" w:eastAsia="仿宋" w:cs="仿宋"/>
          <w:i w:val="0"/>
          <w:iCs w:val="0"/>
          <w:caps w:val="0"/>
          <w:color w:val="000000"/>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第十条</w:t>
      </w:r>
      <w:r>
        <w:rPr>
          <w:rFonts w:hint="eastAsia" w:ascii="仿宋" w:hAnsi="仿宋" w:eastAsia="仿宋" w:cs="仿宋"/>
          <w:i w:val="0"/>
          <w:iCs w:val="0"/>
          <w:caps w:val="0"/>
          <w:color w:val="000000"/>
          <w:spacing w:val="0"/>
          <w:kern w:val="0"/>
          <w:sz w:val="32"/>
          <w:szCs w:val="32"/>
          <w:shd w:val="clear" w:fill="FFFFFF"/>
          <w:lang w:val="en-US" w:eastAsia="zh-CN" w:bidi="ar"/>
        </w:rPr>
        <w:t>    对于受理的投诉举报事项，承办科室、单位应当确定不少于两名与投诉举报事项无直接利害关系的工作人员进行调查收集相关证据，并听取行政执法单位或者行政执法人员的陈述和申辩。对投诉举报进行调查时，行政执法单位及其行政执法人员应当予以配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第十一条</w:t>
      </w:r>
      <w:r>
        <w:rPr>
          <w:rFonts w:hint="eastAsia" w:ascii="仿宋" w:hAnsi="仿宋" w:eastAsia="仿宋" w:cs="仿宋"/>
          <w:i w:val="0"/>
          <w:iCs w:val="0"/>
          <w:caps w:val="0"/>
          <w:color w:val="000000"/>
          <w:spacing w:val="0"/>
          <w:kern w:val="0"/>
          <w:sz w:val="32"/>
          <w:szCs w:val="32"/>
          <w:shd w:val="clear" w:fill="FFFFFF"/>
          <w:lang w:val="en-US" w:eastAsia="zh-CN" w:bidi="ar"/>
        </w:rPr>
        <w:t>  投诉举报事项应当自</w:t>
      </w:r>
      <w:r>
        <w:rPr>
          <w:rFonts w:hint="eastAsia" w:ascii="仿宋" w:hAnsi="仿宋" w:eastAsia="仿宋" w:cs="仿宋"/>
          <w:i w:val="0"/>
          <w:iCs w:val="0"/>
          <w:caps w:val="0"/>
          <w:color w:val="000000"/>
          <w:spacing w:val="0"/>
          <w:kern w:val="0"/>
          <w:sz w:val="32"/>
          <w:szCs w:val="32"/>
          <w:shd w:val="clear" w:fill="FFFFFF"/>
          <w:lang w:val="en-US" w:eastAsia="zh-CN" w:bidi="ar"/>
        </w:rPr>
        <w:t>承办科室、单位</w:t>
      </w:r>
      <w:r>
        <w:rPr>
          <w:rFonts w:hint="eastAsia" w:ascii="仿宋" w:hAnsi="仿宋" w:eastAsia="仿宋" w:cs="仿宋"/>
          <w:i w:val="0"/>
          <w:iCs w:val="0"/>
          <w:caps w:val="0"/>
          <w:color w:val="000000"/>
          <w:spacing w:val="0"/>
          <w:kern w:val="0"/>
          <w:sz w:val="32"/>
          <w:szCs w:val="32"/>
          <w:shd w:val="clear" w:fill="FFFFFF"/>
          <w:lang w:val="en-US" w:eastAsia="zh-CN" w:bidi="ar"/>
        </w:rPr>
        <w:t>收到交办件之日起30日内办结。情况复杂，不能在规定期限内办结的，经分管负责人同意，可以适当延长，但延长期限最多不得超过30日。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第十二条</w:t>
      </w:r>
      <w:r>
        <w:rPr>
          <w:rFonts w:hint="eastAsia" w:ascii="仿宋" w:hAnsi="仿宋" w:eastAsia="仿宋" w:cs="仿宋"/>
          <w:i w:val="0"/>
          <w:iCs w:val="0"/>
          <w:caps w:val="0"/>
          <w:color w:val="000000"/>
          <w:spacing w:val="0"/>
          <w:kern w:val="0"/>
          <w:sz w:val="32"/>
          <w:szCs w:val="32"/>
          <w:shd w:val="clear" w:fill="FFFFFF"/>
          <w:lang w:val="en-US" w:eastAsia="zh-CN" w:bidi="ar"/>
        </w:rPr>
        <w:t>  调查终结后，承办科室、单位应当及时将调查报告报分管领导审阅并</w:t>
      </w:r>
      <w:r>
        <w:rPr>
          <w:rFonts w:hint="eastAsia" w:ascii="仿宋" w:hAnsi="仿宋" w:eastAsia="仿宋" w:cs="仿宋"/>
          <w:i w:val="0"/>
          <w:iCs w:val="0"/>
          <w:caps w:val="0"/>
          <w:color w:val="000000"/>
          <w:spacing w:val="0"/>
          <w:sz w:val="32"/>
          <w:szCs w:val="32"/>
          <w:shd w:val="clear" w:fill="FFFFFF"/>
          <w:lang w:eastAsia="zh-CN"/>
        </w:rPr>
        <w:t>由承办</w:t>
      </w:r>
      <w:r>
        <w:rPr>
          <w:rFonts w:hint="eastAsia" w:ascii="仿宋" w:hAnsi="仿宋" w:eastAsia="仿宋" w:cs="仿宋"/>
          <w:i w:val="0"/>
          <w:iCs w:val="0"/>
          <w:caps w:val="0"/>
          <w:color w:val="000000"/>
          <w:spacing w:val="0"/>
          <w:kern w:val="0"/>
          <w:sz w:val="32"/>
          <w:szCs w:val="32"/>
          <w:shd w:val="clear" w:fill="FFFFFF"/>
          <w:lang w:val="en-US" w:eastAsia="zh-CN" w:bidi="ar"/>
        </w:rPr>
        <w:t>人及执法单位负责人、监察室负责人、分管领导及相关科室、单位负责人</w:t>
      </w:r>
      <w:r>
        <w:rPr>
          <w:rFonts w:hint="eastAsia" w:ascii="仿宋" w:hAnsi="仿宋" w:eastAsia="仿宋" w:cs="仿宋"/>
          <w:i w:val="0"/>
          <w:iCs w:val="0"/>
          <w:caps w:val="0"/>
          <w:color w:val="000000"/>
          <w:spacing w:val="0"/>
          <w:sz w:val="32"/>
          <w:szCs w:val="32"/>
          <w:shd w:val="clear" w:fill="FFFFFF"/>
        </w:rPr>
        <w:t>集体讨论</w:t>
      </w:r>
      <w:r>
        <w:rPr>
          <w:rFonts w:hint="eastAsia" w:ascii="仿宋" w:hAnsi="仿宋" w:eastAsia="仿宋" w:cs="仿宋"/>
          <w:i w:val="0"/>
          <w:iCs w:val="0"/>
          <w:caps w:val="0"/>
          <w:color w:val="000000"/>
          <w:spacing w:val="0"/>
          <w:sz w:val="32"/>
          <w:szCs w:val="32"/>
          <w:shd w:val="clear" w:fill="FFFFFF"/>
          <w:lang w:eastAsia="zh-CN"/>
        </w:rPr>
        <w:t>。发现执法人员存在违法违纪行为的，</w:t>
      </w:r>
      <w:r>
        <w:rPr>
          <w:rFonts w:hint="eastAsia" w:ascii="仿宋" w:hAnsi="仿宋" w:eastAsia="仿宋" w:cs="仿宋"/>
          <w:i w:val="0"/>
          <w:iCs w:val="0"/>
          <w:caps w:val="0"/>
          <w:color w:val="000000"/>
          <w:spacing w:val="0"/>
          <w:sz w:val="32"/>
          <w:szCs w:val="32"/>
          <w:shd w:val="clear" w:fill="FFFFFF"/>
        </w:rPr>
        <w:t>确定行政责任人</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对查证属实的违法行为，责令责任科室（单位）执法人员限期改正</w:t>
      </w:r>
      <w:r>
        <w:rPr>
          <w:rFonts w:hint="eastAsia" w:ascii="仿宋" w:hAnsi="仿宋" w:eastAsia="仿宋" w:cs="仿宋"/>
          <w:i w:val="0"/>
          <w:iCs w:val="0"/>
          <w:caps w:val="0"/>
          <w:color w:val="000000"/>
          <w:spacing w:val="0"/>
          <w:sz w:val="32"/>
          <w:szCs w:val="32"/>
          <w:shd w:val="clear" w:fill="FFFFFF"/>
          <w:lang w:eastAsia="zh-CN"/>
        </w:rPr>
        <w:t>并予以通报批评</w:t>
      </w:r>
      <w:r>
        <w:rPr>
          <w:rFonts w:hint="eastAsia" w:ascii="仿宋" w:hAnsi="仿宋" w:eastAsia="仿宋" w:cs="仿宋"/>
          <w:i w:val="0"/>
          <w:iCs w:val="0"/>
          <w:caps w:val="0"/>
          <w:color w:val="000000"/>
          <w:spacing w:val="0"/>
          <w:sz w:val="32"/>
          <w:szCs w:val="32"/>
          <w:shd w:val="clear" w:fill="FFFFFF"/>
        </w:rPr>
        <w:t>；需由</w:t>
      </w:r>
      <w:r>
        <w:rPr>
          <w:rFonts w:hint="eastAsia" w:ascii="仿宋" w:hAnsi="仿宋" w:eastAsia="仿宋" w:cs="仿宋"/>
          <w:i w:val="0"/>
          <w:iCs w:val="0"/>
          <w:caps w:val="0"/>
          <w:color w:val="000000"/>
          <w:spacing w:val="0"/>
          <w:sz w:val="32"/>
          <w:szCs w:val="32"/>
          <w:shd w:val="clear" w:fill="FFFFFF"/>
          <w:lang w:eastAsia="zh-CN"/>
        </w:rPr>
        <w:t>县纪检监察</w:t>
      </w:r>
      <w:r>
        <w:rPr>
          <w:rFonts w:hint="eastAsia" w:ascii="仿宋" w:hAnsi="仿宋" w:eastAsia="仿宋" w:cs="仿宋"/>
          <w:i w:val="0"/>
          <w:iCs w:val="0"/>
          <w:caps w:val="0"/>
          <w:color w:val="000000"/>
          <w:spacing w:val="0"/>
          <w:sz w:val="32"/>
          <w:szCs w:val="32"/>
          <w:shd w:val="clear" w:fill="FFFFFF"/>
        </w:rPr>
        <w:t>部门作出处理决定的，</w:t>
      </w:r>
      <w:r>
        <w:rPr>
          <w:rFonts w:hint="eastAsia" w:ascii="仿宋" w:hAnsi="仿宋" w:eastAsia="仿宋" w:cs="仿宋"/>
          <w:i w:val="0"/>
          <w:iCs w:val="0"/>
          <w:caps w:val="0"/>
          <w:color w:val="000000"/>
          <w:spacing w:val="0"/>
          <w:sz w:val="32"/>
          <w:szCs w:val="32"/>
          <w:shd w:val="clear" w:fill="FFFFFF"/>
          <w:lang w:eastAsia="zh-CN"/>
        </w:rPr>
        <w:t>由局监察室报县纪检监察</w:t>
      </w:r>
      <w:r>
        <w:rPr>
          <w:rFonts w:hint="eastAsia" w:ascii="仿宋" w:hAnsi="仿宋" w:eastAsia="仿宋" w:cs="仿宋"/>
          <w:i w:val="0"/>
          <w:iCs w:val="0"/>
          <w:caps w:val="0"/>
          <w:color w:val="000000"/>
          <w:spacing w:val="0"/>
          <w:sz w:val="32"/>
          <w:szCs w:val="32"/>
          <w:shd w:val="clear" w:fill="FFFFFF"/>
        </w:rPr>
        <w:t>部门</w:t>
      </w:r>
      <w:r>
        <w:rPr>
          <w:rFonts w:hint="eastAsia" w:ascii="仿宋" w:hAnsi="仿宋" w:eastAsia="仿宋" w:cs="仿宋"/>
          <w:i w:val="0"/>
          <w:iCs w:val="0"/>
          <w:caps w:val="0"/>
          <w:color w:val="000000"/>
          <w:spacing w:val="0"/>
          <w:sz w:val="32"/>
          <w:szCs w:val="32"/>
          <w:shd w:val="clear" w:fill="FFFFFF"/>
          <w:lang w:eastAsia="zh-CN"/>
        </w:rPr>
        <w:t>处理并将相关处理结果</w:t>
      </w:r>
      <w:r>
        <w:rPr>
          <w:rFonts w:hint="eastAsia" w:ascii="仿宋" w:hAnsi="仿宋" w:eastAsia="仿宋" w:cs="仿宋"/>
          <w:i w:val="0"/>
          <w:iCs w:val="0"/>
          <w:caps w:val="0"/>
          <w:color w:val="000000"/>
          <w:spacing w:val="0"/>
          <w:kern w:val="0"/>
          <w:sz w:val="32"/>
          <w:szCs w:val="32"/>
          <w:shd w:val="clear" w:fill="FFFFFF"/>
          <w:lang w:val="en-US" w:eastAsia="zh-CN" w:bidi="ar"/>
        </w:rPr>
        <w:t>告知投诉举报人。对举报内容涉及本制度第五条第（一）至（五）项的，由局法制部门负责解答。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kern w:val="0"/>
          <w:sz w:val="32"/>
          <w:szCs w:val="32"/>
          <w:shd w:val="clear" w:fill="FFFFFF"/>
          <w:lang w:val="en-US" w:eastAsia="zh-CN" w:bidi="ar"/>
        </w:rPr>
        <w:t>第十三条</w:t>
      </w:r>
      <w:r>
        <w:rPr>
          <w:rFonts w:hint="eastAsia" w:ascii="仿宋" w:hAnsi="仿宋" w:eastAsia="仿宋" w:cs="仿宋"/>
          <w:i w:val="0"/>
          <w:iCs w:val="0"/>
          <w:caps w:val="0"/>
          <w:color w:val="000000"/>
          <w:spacing w:val="0"/>
          <w:kern w:val="0"/>
          <w:sz w:val="32"/>
          <w:szCs w:val="32"/>
          <w:shd w:val="clear" w:fill="FFFFFF"/>
          <w:lang w:val="en-US" w:eastAsia="zh-CN" w:bidi="ar"/>
        </w:rPr>
        <w:t>  投诉举报事项办结后，承办科室、单位应当将受理、调查处理等材料及时整理归档。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Style w:val="6"/>
          <w:rFonts w:hint="eastAsia" w:ascii="仿宋" w:hAnsi="仿宋" w:eastAsia="仿宋" w:cs="仿宋"/>
          <w:i w:val="0"/>
          <w:iCs w:val="0"/>
          <w:caps w:val="0"/>
          <w:color w:val="000000"/>
          <w:spacing w:val="0"/>
          <w:sz w:val="32"/>
          <w:szCs w:val="32"/>
          <w:shd w:val="clear" w:fill="FFFFFF"/>
          <w:lang w:eastAsia="zh-CN"/>
        </w:rPr>
      </w:pPr>
      <w:r>
        <w:rPr>
          <w:rFonts w:hint="eastAsia" w:ascii="仿宋" w:hAnsi="仿宋" w:eastAsia="仿宋" w:cs="仿宋"/>
          <w:b/>
          <w:bCs/>
          <w:i w:val="0"/>
          <w:iCs w:val="0"/>
          <w:caps w:val="0"/>
          <w:color w:val="000000"/>
          <w:spacing w:val="0"/>
          <w:kern w:val="0"/>
          <w:sz w:val="32"/>
          <w:szCs w:val="32"/>
          <w:shd w:val="clear" w:fill="FFFFFF"/>
          <w:lang w:val="en-US" w:eastAsia="zh-CN" w:bidi="ar"/>
        </w:rPr>
        <w:t>第十四条</w:t>
      </w:r>
      <w:r>
        <w:rPr>
          <w:rFonts w:hint="eastAsia" w:ascii="仿宋" w:hAnsi="仿宋" w:eastAsia="仿宋" w:cs="仿宋"/>
          <w:i w:val="0"/>
          <w:iCs w:val="0"/>
          <w:caps w:val="0"/>
          <w:color w:val="000000"/>
          <w:spacing w:val="0"/>
          <w:kern w:val="0"/>
          <w:sz w:val="32"/>
          <w:szCs w:val="32"/>
          <w:shd w:val="clear" w:fill="FFFFFF"/>
          <w:lang w:val="en-US" w:eastAsia="zh-CN" w:bidi="ar"/>
        </w:rPr>
        <w:t>  </w:t>
      </w:r>
      <w:r>
        <w:rPr>
          <w:rStyle w:val="6"/>
          <w:rFonts w:hint="eastAsia" w:ascii="仿宋" w:hAnsi="仿宋" w:eastAsia="仿宋" w:cs="仿宋"/>
          <w:i w:val="0"/>
          <w:iCs w:val="0"/>
          <w:caps w:val="0"/>
          <w:color w:val="000000"/>
          <w:spacing w:val="0"/>
          <w:sz w:val="32"/>
          <w:szCs w:val="32"/>
          <w:shd w:val="clear" w:fill="FFFFFF"/>
        </w:rPr>
        <w:t> </w:t>
      </w:r>
      <w:r>
        <w:rPr>
          <w:rStyle w:val="6"/>
          <w:rFonts w:hint="eastAsia" w:ascii="仿宋" w:hAnsi="仿宋" w:eastAsia="仿宋" w:cs="仿宋"/>
          <w:b w:val="0"/>
          <w:bCs/>
          <w:i w:val="0"/>
          <w:iCs w:val="0"/>
          <w:caps w:val="0"/>
          <w:color w:val="000000"/>
          <w:spacing w:val="0"/>
          <w:sz w:val="32"/>
          <w:szCs w:val="32"/>
          <w:shd w:val="clear" w:fill="FFFFFF"/>
          <w:lang w:eastAsia="zh-CN"/>
        </w:rPr>
        <w:t>在</w:t>
      </w:r>
      <w:r>
        <w:rPr>
          <w:rFonts w:hint="eastAsia" w:ascii="仿宋" w:hAnsi="仿宋" w:eastAsia="仿宋" w:cs="仿宋"/>
          <w:i w:val="0"/>
          <w:iCs w:val="0"/>
          <w:caps w:val="0"/>
          <w:color w:val="000000"/>
          <w:spacing w:val="0"/>
          <w:kern w:val="0"/>
          <w:sz w:val="32"/>
          <w:szCs w:val="32"/>
          <w:shd w:val="clear" w:fill="FFFFFF"/>
          <w:lang w:val="en-US" w:eastAsia="zh-CN" w:bidi="ar"/>
        </w:rPr>
        <w:t>投诉举报事项受理期间，投诉人又向县政府申请行政复议或向县人民法院提起行政诉讼以及向信访部门反映后且上述部门已经受理的，由承办人报分管领导终止调查并由监察室通知投诉人。对投诉举报事项的查处结果由相关部门作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b/>
          <w:bCs/>
          <w:i w:val="0"/>
          <w:iCs w:val="0"/>
          <w:caps w:val="0"/>
          <w:color w:val="000000"/>
          <w:spacing w:val="0"/>
          <w:kern w:val="0"/>
          <w:sz w:val="32"/>
          <w:szCs w:val="32"/>
          <w:shd w:val="clear" w:fill="FFFFFF"/>
          <w:lang w:val="en-US" w:eastAsia="zh-CN" w:bidi="ar"/>
        </w:rPr>
        <w:t>第十五条</w:t>
      </w:r>
      <w:r>
        <w:rPr>
          <w:rFonts w:hint="eastAsia" w:ascii="仿宋" w:hAnsi="仿宋" w:eastAsia="仿宋" w:cs="仿宋"/>
          <w:i w:val="0"/>
          <w:iCs w:val="0"/>
          <w:caps w:val="0"/>
          <w:color w:val="000000"/>
          <w:spacing w:val="0"/>
          <w:kern w:val="0"/>
          <w:sz w:val="32"/>
          <w:szCs w:val="32"/>
          <w:shd w:val="clear" w:fill="FFFFFF"/>
          <w:lang w:val="en-US" w:eastAsia="zh-CN" w:bidi="ar"/>
        </w:rPr>
        <w:t>  本制度自印发之日起施行。</w:t>
      </w:r>
    </w:p>
    <w:p>
      <w:pPr>
        <w:bidi w:val="0"/>
        <w:jc w:val="left"/>
        <w:rPr>
          <w:rFonts w:hint="eastAsia" w:ascii="仿宋" w:hAnsi="仿宋" w:eastAsia="仿宋" w:cs="仿宋"/>
          <w:i w:val="0"/>
          <w:iCs w:val="0"/>
          <w:caps w:val="0"/>
          <w:color w:val="000000"/>
          <w:spacing w:val="0"/>
          <w:sz w:val="32"/>
          <w:szCs w:val="32"/>
          <w:shd w:val="clear" w:fill="FFFFFF"/>
        </w:rPr>
      </w:pPr>
    </w:p>
    <w:p>
      <w:pPr>
        <w:bidi w:val="0"/>
        <w:jc w:val="left"/>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rPr>
        <w:t>附件：行政执法投诉举报事项登记表</w:t>
      </w:r>
    </w:p>
    <w:p>
      <w:pPr>
        <w:bidi w:val="0"/>
        <w:rPr>
          <w:rFonts w:hint="eastAsia" w:ascii="仿宋" w:hAnsi="仿宋" w:eastAsia="仿宋" w:cs="仿宋"/>
          <w:kern w:val="2"/>
          <w:sz w:val="32"/>
          <w:szCs w:val="32"/>
          <w:lang w:val="en-US" w:eastAsia="zh-CN" w:bidi="ar-SA"/>
        </w:rPr>
      </w:pPr>
    </w:p>
    <w:p>
      <w:pPr>
        <w:bidi w:val="0"/>
        <w:rPr>
          <w:rFonts w:hint="eastAsia" w:ascii="仿宋" w:hAnsi="仿宋" w:eastAsia="仿宋" w:cs="仿宋"/>
          <w:sz w:val="32"/>
          <w:szCs w:val="32"/>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 w:hAnsi="仿宋" w:eastAsia="仿宋" w:cs="仿宋"/>
          <w:i w:val="0"/>
          <w:iCs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方正小标宋简体" w:hAnsi="方正小标宋简体" w:eastAsia="方正小标宋简体" w:cs="方正小标宋简体"/>
          <w:i w:val="0"/>
          <w:iCs w:val="0"/>
          <w:caps w:val="0"/>
          <w:color w:val="000000"/>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方正小标宋简体" w:hAnsi="方正小标宋简体" w:eastAsia="方正小标宋简体" w:cs="方正小标宋简体"/>
          <w:i w:val="0"/>
          <w:iCs w:val="0"/>
          <w:caps w:val="0"/>
          <w:color w:val="000000"/>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方正小标宋简体" w:hAnsi="方正小标宋简体" w:eastAsia="方正小标宋简体" w:cs="方正小标宋简体"/>
          <w:i w:val="0"/>
          <w:iCs w:val="0"/>
          <w:caps w:val="0"/>
          <w:color w:val="000000"/>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方正小标宋简体" w:hAnsi="方正小标宋简体" w:eastAsia="方正小标宋简体" w:cs="方正小标宋简体"/>
          <w:i w:val="0"/>
          <w:iCs w:val="0"/>
          <w:caps w:val="0"/>
          <w:color w:val="000000"/>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Calibri" w:hAnsi="Calibri" w:cs="Calibri"/>
          <w:i w:val="0"/>
          <w:iCs w:val="0"/>
          <w:caps w:val="0"/>
          <w:color w:val="000000"/>
          <w:spacing w:val="0"/>
          <w:sz w:val="21"/>
          <w:szCs w:val="21"/>
        </w:rPr>
      </w:pPr>
      <w:r>
        <w:rPr>
          <w:rFonts w:ascii="方正小标宋简体" w:hAnsi="方正小标宋简体" w:eastAsia="方正小标宋简体" w:cs="方正小标宋简体"/>
          <w:i w:val="0"/>
          <w:iCs w:val="0"/>
          <w:caps w:val="0"/>
          <w:color w:val="000000"/>
          <w:spacing w:val="0"/>
          <w:kern w:val="0"/>
          <w:sz w:val="44"/>
          <w:szCs w:val="44"/>
          <w:shd w:val="clear" w:fill="FFFFFF"/>
          <w:lang w:val="en-US" w:eastAsia="zh-CN" w:bidi="ar"/>
        </w:rPr>
        <w:t>行政执法投诉举报事项登记表</w:t>
      </w:r>
    </w:p>
    <w:tbl>
      <w:tblPr>
        <w:tblStyle w:val="4"/>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824"/>
        <w:gridCol w:w="1221"/>
        <w:gridCol w:w="2065"/>
        <w:gridCol w:w="1573"/>
        <w:gridCol w:w="183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842" w:hRule="atLeast"/>
        </w:trPr>
        <w:tc>
          <w:tcPr>
            <w:tcW w:w="1824" w:type="dxa"/>
            <w:vMerge w:val="restart"/>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投诉人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基本情况</w:t>
            </w:r>
          </w:p>
        </w:tc>
        <w:tc>
          <w:tcPr>
            <w:tcW w:w="1221"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姓名</w:t>
            </w:r>
          </w:p>
        </w:tc>
        <w:tc>
          <w:tcPr>
            <w:tcW w:w="2065"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 </w:t>
            </w:r>
          </w:p>
        </w:tc>
        <w:tc>
          <w:tcPr>
            <w:tcW w:w="1573"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联系电话</w:t>
            </w:r>
          </w:p>
        </w:tc>
        <w:tc>
          <w:tcPr>
            <w:tcW w:w="1835"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37" w:hRule="atLeast"/>
        </w:trPr>
        <w:tc>
          <w:tcPr>
            <w:tcW w:w="1824" w:type="dxa"/>
            <w:vMerge w:val="continue"/>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jc w:val="both"/>
              <w:rPr>
                <w:rFonts w:hint="eastAsia" w:ascii="楷体" w:hAnsi="楷体" w:eastAsia="楷体" w:cs="楷体"/>
                <w:i w:val="0"/>
                <w:iCs w:val="0"/>
                <w:caps w:val="0"/>
                <w:color w:val="333333"/>
                <w:spacing w:val="0"/>
                <w:sz w:val="20"/>
                <w:szCs w:val="20"/>
              </w:rPr>
            </w:pPr>
          </w:p>
        </w:tc>
        <w:tc>
          <w:tcPr>
            <w:tcW w:w="12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地址</w:t>
            </w:r>
          </w:p>
        </w:tc>
        <w:tc>
          <w:tcPr>
            <w:tcW w:w="5473" w:type="dxa"/>
            <w:gridSpan w:val="3"/>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340" w:hRule="atLeast"/>
        </w:trPr>
        <w:tc>
          <w:tcPr>
            <w:tcW w:w="182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被投诉举报单位、人员</w:t>
            </w:r>
          </w:p>
        </w:tc>
        <w:tc>
          <w:tcPr>
            <w:tcW w:w="6694" w:type="dxa"/>
            <w:gridSpan w:val="4"/>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109" w:hRule="atLeast"/>
        </w:trPr>
        <w:tc>
          <w:tcPr>
            <w:tcW w:w="182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投诉举报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事项、理由</w:t>
            </w:r>
          </w:p>
        </w:tc>
        <w:tc>
          <w:tcPr>
            <w:tcW w:w="6694" w:type="dxa"/>
            <w:gridSpan w:val="4"/>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362" w:hRule="atLeast"/>
        </w:trPr>
        <w:tc>
          <w:tcPr>
            <w:tcW w:w="182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建议承办</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科室、单位</w:t>
            </w:r>
          </w:p>
        </w:tc>
        <w:tc>
          <w:tcPr>
            <w:tcW w:w="6694" w:type="dxa"/>
            <w:gridSpan w:val="4"/>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i w:val="0"/>
                <w:iCs w:val="0"/>
                <w:caps w:val="0"/>
                <w:color w:val="333333"/>
                <w:spacing w:val="0"/>
                <w:kern w:val="0"/>
                <w:sz w:val="28"/>
                <w:szCs w:val="28"/>
                <w:lang w:val="en-US" w:eastAsia="zh-CN" w:bidi="ar"/>
              </w:rPr>
            </w:pPr>
            <w:r>
              <w:rPr>
                <w:rFonts w:hint="eastAsia" w:ascii="楷体" w:hAnsi="楷体" w:eastAsia="楷体" w:cs="楷体"/>
                <w:i w:val="0"/>
                <w:iCs w:val="0"/>
                <w:caps w:val="0"/>
                <w:color w:val="333333"/>
                <w:spacing w:val="0"/>
                <w:kern w:val="0"/>
                <w:sz w:val="28"/>
                <w:szCs w:val="28"/>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i w:val="0"/>
                <w:iCs w:val="0"/>
                <w:caps w:val="0"/>
                <w:color w:val="333333"/>
                <w:spacing w:val="0"/>
                <w:kern w:val="0"/>
                <w:sz w:val="28"/>
                <w:szCs w:val="28"/>
                <w:lang w:val="en-US" w:eastAsia="zh-CN" w:bidi="ar"/>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147" w:hRule="atLeast"/>
        </w:trPr>
        <w:tc>
          <w:tcPr>
            <w:tcW w:w="182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i w:val="0"/>
                <w:iCs w:val="0"/>
                <w:caps w:val="0"/>
                <w:color w:val="333333"/>
                <w:spacing w:val="0"/>
                <w:kern w:val="0"/>
                <w:sz w:val="28"/>
                <w:szCs w:val="28"/>
                <w:lang w:val="en-US" w:eastAsia="zh-CN" w:bidi="ar"/>
              </w:rPr>
            </w:pPr>
            <w:r>
              <w:rPr>
                <w:rFonts w:hint="eastAsia" w:ascii="楷体" w:hAnsi="楷体" w:eastAsia="楷体" w:cs="楷体"/>
                <w:i w:val="0"/>
                <w:iCs w:val="0"/>
                <w:caps w:val="0"/>
                <w:color w:val="333333"/>
                <w:spacing w:val="0"/>
                <w:kern w:val="0"/>
                <w:sz w:val="28"/>
                <w:szCs w:val="28"/>
                <w:lang w:val="en-US" w:eastAsia="zh-CN" w:bidi="ar"/>
              </w:rPr>
              <w:t>局领导批示</w:t>
            </w:r>
          </w:p>
        </w:tc>
        <w:tc>
          <w:tcPr>
            <w:tcW w:w="6694" w:type="dxa"/>
            <w:gridSpan w:val="4"/>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i w:val="0"/>
                <w:iCs w:val="0"/>
                <w:caps w:val="0"/>
                <w:color w:val="333333"/>
                <w:spacing w:val="0"/>
                <w:kern w:val="0"/>
                <w:sz w:val="28"/>
                <w:szCs w:val="28"/>
                <w:lang w:val="en-US" w:eastAsia="zh-CN" w:bidi="ar"/>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324" w:hRule="atLeast"/>
        </w:trPr>
        <w:tc>
          <w:tcPr>
            <w:tcW w:w="1824"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right="0" w:firstLine="280" w:firstLineChars="100"/>
              <w:jc w:val="both"/>
              <w:rPr>
                <w:rFonts w:hint="eastAsia" w:ascii="楷体" w:hAnsi="楷体" w:eastAsia="楷体" w:cs="楷体"/>
                <w:i w:val="0"/>
                <w:iCs w:val="0"/>
                <w:caps w:val="0"/>
                <w:color w:val="333333"/>
                <w:spacing w:val="0"/>
                <w:kern w:val="0"/>
                <w:sz w:val="28"/>
                <w:szCs w:val="28"/>
                <w:lang w:val="en-US" w:eastAsia="zh-CN" w:bidi="ar"/>
              </w:rPr>
            </w:pPr>
            <w:r>
              <w:rPr>
                <w:rFonts w:hint="eastAsia" w:ascii="楷体" w:hAnsi="楷体" w:eastAsia="楷体" w:cs="楷体"/>
                <w:i w:val="0"/>
                <w:iCs w:val="0"/>
                <w:caps w:val="0"/>
                <w:color w:val="333333"/>
                <w:spacing w:val="0"/>
                <w:kern w:val="0"/>
                <w:sz w:val="28"/>
                <w:szCs w:val="28"/>
                <w:lang w:val="en-US" w:eastAsia="zh-CN" w:bidi="ar"/>
              </w:rPr>
              <w:t>承办科室、</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280" w:right="0" w:hanging="280" w:hangingChars="100"/>
              <w:jc w:val="both"/>
              <w:rPr>
                <w:rFonts w:hint="eastAsia" w:ascii="楷体" w:hAnsi="楷体" w:eastAsia="楷体" w:cs="楷体"/>
                <w:i w:val="0"/>
                <w:iCs w:val="0"/>
                <w:caps w:val="0"/>
                <w:color w:val="333333"/>
                <w:spacing w:val="0"/>
                <w:kern w:val="0"/>
                <w:sz w:val="28"/>
                <w:szCs w:val="28"/>
                <w:lang w:val="en-US" w:eastAsia="zh-CN" w:bidi="ar"/>
              </w:rPr>
            </w:pPr>
            <w:r>
              <w:rPr>
                <w:rFonts w:hint="eastAsia" w:ascii="楷体" w:hAnsi="楷体" w:eastAsia="楷体" w:cs="楷体"/>
                <w:i w:val="0"/>
                <w:iCs w:val="0"/>
                <w:caps w:val="0"/>
                <w:color w:val="333333"/>
                <w:spacing w:val="0"/>
                <w:kern w:val="0"/>
                <w:sz w:val="28"/>
                <w:szCs w:val="28"/>
                <w:lang w:val="en-US" w:eastAsia="zh-CN" w:bidi="ar"/>
              </w:rPr>
              <w:t>单位负责人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280" w:firstLineChars="100"/>
              <w:jc w:val="both"/>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签字接收</w:t>
            </w:r>
          </w:p>
        </w:tc>
        <w:tc>
          <w:tcPr>
            <w:tcW w:w="6694" w:type="dxa"/>
            <w:gridSpan w:val="4"/>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楷体" w:hAnsi="楷体" w:eastAsia="楷体" w:cs="楷体"/>
                <w:sz w:val="21"/>
                <w:szCs w:val="21"/>
              </w:rPr>
            </w:pPr>
            <w:r>
              <w:rPr>
                <w:rFonts w:hint="eastAsia" w:ascii="楷体" w:hAnsi="楷体" w:eastAsia="楷体" w:cs="楷体"/>
                <w:i w:val="0"/>
                <w:iCs w:val="0"/>
                <w:caps w:val="0"/>
                <w:color w:val="333333"/>
                <w:spacing w:val="0"/>
                <w:kern w:val="0"/>
                <w:sz w:val="28"/>
                <w:szCs w:val="28"/>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lang w:val="en-US" w:eastAsia="zh-CN"/>
        </w:rPr>
      </w:pPr>
      <w:r>
        <w:rPr>
          <w:rFonts w:hint="eastAsia" w:ascii="楷体" w:hAnsi="楷体" w:eastAsia="楷体" w:cs="楷体"/>
          <w:i w:val="0"/>
          <w:iCs w:val="0"/>
          <w:caps w:val="0"/>
          <w:color w:val="000000"/>
          <w:spacing w:val="0"/>
          <w:kern w:val="0"/>
          <w:sz w:val="32"/>
          <w:szCs w:val="32"/>
          <w:shd w:val="clear" w:fill="FFFFFF"/>
          <w:lang w:val="en-US" w:eastAsia="zh-CN" w:bidi="ar"/>
        </w:rPr>
        <w:t>                            </w:t>
      </w:r>
      <w:r>
        <w:rPr>
          <w:rFonts w:hint="eastAsia" w:ascii="楷体" w:hAnsi="楷体" w:eastAsia="楷体" w:cs="楷体"/>
          <w:i w:val="0"/>
          <w:iCs w:val="0"/>
          <w:caps w:val="0"/>
          <w:color w:val="000000"/>
          <w:spacing w:val="0"/>
          <w:kern w:val="0"/>
          <w:sz w:val="28"/>
          <w:szCs w:val="28"/>
          <w:shd w:val="clear" w:fill="FFFFFF"/>
          <w:lang w:val="en-US" w:eastAsia="zh-CN" w:bidi="ar"/>
        </w:rPr>
        <w:t>登记时间：  年   月   日 </w:t>
      </w:r>
      <w:r>
        <w:rPr>
          <w:rFonts w:hint="eastAsia" w:ascii="楷体" w:hAnsi="楷体" w:eastAsia="楷体" w:cs="楷体"/>
          <w:i w:val="0"/>
          <w:iCs w:val="0"/>
          <w:caps w:val="0"/>
          <w:color w:val="000000"/>
          <w:spacing w:val="0"/>
          <w:kern w:val="0"/>
          <w:sz w:val="32"/>
          <w:szCs w:val="32"/>
          <w:shd w:val="clear" w:fill="FFFFFF"/>
          <w:lang w:val="en-US" w:eastAsia="zh-CN" w:bidi="ar"/>
        </w:rPr>
        <w:t> </w:t>
      </w:r>
      <w:r>
        <w:rPr>
          <w:rFonts w:hint="eastAsia" w:ascii="宋体" w:hAnsi="宋体" w:eastAsia="宋体" w:cs="宋体"/>
          <w:i w:val="0"/>
          <w:iCs w:val="0"/>
          <w:caps w:val="0"/>
          <w:color w:val="000000"/>
          <w:spacing w:val="0"/>
          <w:kern w:val="0"/>
          <w:sz w:val="32"/>
          <w:szCs w:val="32"/>
          <w:shd w:val="clear" w:fill="FFFFFF"/>
          <w:lang w:val="en-US" w:eastAsia="zh-CN" w:bidi="ar"/>
        </w:rPr>
        <w:t>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zYWFhYjhkZjNkYTc2ZGIyYjVhYjkwNTg3MjgzMzYifQ=="/>
  </w:docVars>
  <w:rsids>
    <w:rsidRoot w:val="73B157C1"/>
    <w:rsid w:val="0496292A"/>
    <w:rsid w:val="051A0FB1"/>
    <w:rsid w:val="0B386ECE"/>
    <w:rsid w:val="0C7C502D"/>
    <w:rsid w:val="12C215E7"/>
    <w:rsid w:val="132B4159"/>
    <w:rsid w:val="16825E4F"/>
    <w:rsid w:val="17C07EAA"/>
    <w:rsid w:val="17DB7ACA"/>
    <w:rsid w:val="1AD003F3"/>
    <w:rsid w:val="1CAE0268"/>
    <w:rsid w:val="20AB115F"/>
    <w:rsid w:val="2BA1664E"/>
    <w:rsid w:val="36883480"/>
    <w:rsid w:val="3A851A34"/>
    <w:rsid w:val="3C7A5184"/>
    <w:rsid w:val="3EC350B1"/>
    <w:rsid w:val="40592A3E"/>
    <w:rsid w:val="43E07431"/>
    <w:rsid w:val="495C0DBE"/>
    <w:rsid w:val="4D567D3B"/>
    <w:rsid w:val="50B07D6D"/>
    <w:rsid w:val="5A696955"/>
    <w:rsid w:val="5A870167"/>
    <w:rsid w:val="623460E6"/>
    <w:rsid w:val="62832FFA"/>
    <w:rsid w:val="639F3A33"/>
    <w:rsid w:val="73B157C1"/>
    <w:rsid w:val="75762283"/>
    <w:rsid w:val="76D849F9"/>
    <w:rsid w:val="7A7B49E9"/>
    <w:rsid w:val="7CC21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1728</Words>
  <Characters>1758</Characters>
  <Lines>0</Lines>
  <Paragraphs>0</Paragraphs>
  <TotalTime>4</TotalTime>
  <ScaleCrop>false</ScaleCrop>
  <LinksUpToDate>false</LinksUpToDate>
  <CharactersWithSpaces>1843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2023-05-08T07:31:00Z</dcterms:created>
  <dc:creator>Administrator</dc:creator>
  <cp:lastModifiedBy>Administrator</cp:lastModifiedBy>
  <cp:lastPrinted>2023-05-09T02:26:00Z</cp:lastPrinted>
  <dcterms:modified xsi:type="dcterms:W3CDTF">2023-05-09T06:14:29Z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9BEC38BEDF024F5A992C83380E66EB96_11</vt:lpwstr>
  </property>
</Properties>
</file>