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28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随机抽査事项淸单-市场监管执法类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28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0"/>
          <w:szCs w:val="10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CN" w:eastAsia="zh-CN" w:bidi="zh-CN"/>
        </w:rPr>
        <w:t>（或其他行政执法类）</w:t>
      </w:r>
    </w:p>
    <w:bookmarkEnd w:id="0"/>
    <w:tbl>
      <w:tblPr>
        <w:tblStyle w:val="2"/>
        <w:tblpPr w:leftFromText="180" w:rightFromText="180" w:vertAnchor="text" w:horzAnchor="page" w:tblpX="536" w:tblpY="36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2"/>
        <w:gridCol w:w="1022"/>
        <w:gridCol w:w="1037"/>
        <w:gridCol w:w="1008"/>
        <w:gridCol w:w="1037"/>
        <w:gridCol w:w="1051"/>
        <w:gridCol w:w="1051"/>
        <w:gridCol w:w="240"/>
        <w:gridCol w:w="466"/>
        <w:gridCol w:w="2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6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952"/>
                <w:tab w:val="left" w:leader="underscore" w:pos="6811"/>
              </w:tabs>
              <w:bidi w:val="0"/>
              <w:spacing w:before="0" w:after="0" w:line="240" w:lineRule="auto"/>
              <w:ind w:right="0"/>
              <w:jc w:val="left"/>
            </w:pPr>
            <w:r>
              <w:rPr>
                <w:rFonts w:hint="eastAsia" w:eastAsia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填报单位：</w:t>
            </w:r>
            <w:r>
              <w:rPr>
                <w:rFonts w:hint="eastAsia" w:eastAsia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ab/>
            </w:r>
            <w:r>
              <w:rPr>
                <w:rFonts w:hint="eastAsia" w:eastAsia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主要领导签字：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648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检査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项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检查主体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检査依据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方式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检査内容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62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62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70"/>
                <w:szCs w:val="7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47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70"/>
                <w:szCs w:val="7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47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33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2"/>
                <w:szCs w:val="10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47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18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70"/>
                <w:szCs w:val="7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47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2"/>
                <w:szCs w:val="10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04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33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70"/>
                <w:szCs w:val="7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18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70"/>
                <w:szCs w:val="7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0" w:type="dxa"/>
          <w:trHeight w:val="504" w:hRule="exac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2"/>
                <w:szCs w:val="102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bidi w:val="0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jc w:val="left"/>
        <w:rPr>
          <w:rFonts w:hint="eastAsia" w:ascii="MingLiU" w:hAnsi="MingLiU" w:eastAsia="宋体" w:cs="MingLiU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7"/>
          <w:szCs w:val="17"/>
          <w:u w:val="none"/>
          <w:shd w:val="clear" w:color="auto" w:fill="auto"/>
          <w:lang w:val="en-US" w:eastAsia="zh-CN" w:bidi="zh-TW"/>
        </w:rPr>
      </w:pPr>
      <w:r>
        <w:rPr>
          <w:rFonts w:hint="eastAsia" w:ascii="MingLiU" w:hAnsi="MingLiU" w:eastAsia="宋体" w:cs="MingLiU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7"/>
          <w:szCs w:val="17"/>
          <w:u w:val="none"/>
          <w:shd w:val="clear" w:color="auto" w:fill="auto"/>
          <w:lang w:val="en-US" w:eastAsia="zh-CN" w:bidi="zh-TW"/>
        </w:rPr>
        <w:t>填表人：                   联系电话：                         填表日期：</w:t>
      </w:r>
    </w:p>
    <w:sectPr>
      <w:footnotePr>
        <w:numFmt w:val="decimal"/>
      </w:footnotePr>
      <w:pgSz w:w="8400" w:h="11900"/>
      <w:pgMar w:top="852" w:right="301" w:bottom="422" w:left="524" w:header="424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2573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MingLiU" w:hAnsi="MingLiU" w:eastAsia="MingLiU" w:cs="MingLiU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after="150"/>
      <w:jc w:val="center"/>
    </w:pPr>
    <w:rPr>
      <w:rFonts w:ascii="MingLiU" w:hAnsi="MingLiU" w:eastAsia="MingLiU" w:cs="MingLiU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uiPriority w:val="0"/>
    <w:rPr>
      <w:rFonts w:ascii="MingLiU" w:hAnsi="MingLiU" w:eastAsia="MingLiU" w:cs="MingLiU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uiPriority w:val="0"/>
    <w:pPr>
      <w:widowControl w:val="0"/>
      <w:shd w:val="clear" w:color="auto" w:fill="auto"/>
    </w:pPr>
    <w:rPr>
      <w:rFonts w:ascii="MingLiU" w:hAnsi="MingLiU" w:eastAsia="MingLiU" w:cs="MingLiU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uiPriority w:val="0"/>
    <w:rPr>
      <w:rFonts w:ascii="MingLiU" w:hAnsi="MingLiU" w:eastAsia="MingLiU" w:cs="MingLiU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uiPriority w:val="0"/>
    <w:pPr>
      <w:widowControl w:val="0"/>
      <w:shd w:val="clear" w:color="auto" w:fill="auto"/>
    </w:pPr>
    <w:rPr>
      <w:rFonts w:ascii="MingLiU" w:hAnsi="MingLiU" w:eastAsia="MingLiU" w:cs="MingLiU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2019-12-26T02:00:59Z</dcterms:created>
  <dc:creator>Administrator</dc:creator>
  <cp:lastModifiedBy>安然</cp:lastModifiedBy>
  <dcterms:modified xsi:type="dcterms:W3CDTF">2019-12-26T02:11:08Z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