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94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eastAsia" w:ascii="宋体" w:hAnsi="宋体"/>
          <w:b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宋体" w:hAnsi="宋体"/>
          <w:b/>
          <w:color w:val="auto"/>
          <w:sz w:val="44"/>
          <w:szCs w:val="44"/>
          <w:highlight w:val="none"/>
        </w:rPr>
        <w:t>关于</w:t>
      </w:r>
      <w:r>
        <w:rPr>
          <w:rFonts w:hint="eastAsia" w:ascii="宋体" w:hAnsi="宋体"/>
          <w:b/>
          <w:color w:val="auto"/>
          <w:sz w:val="44"/>
          <w:szCs w:val="44"/>
          <w:highlight w:val="none"/>
          <w:lang w:val="en-US" w:eastAsia="zh-CN"/>
        </w:rPr>
        <w:t>2025年</w:t>
      </w:r>
      <w:r>
        <w:rPr>
          <w:rFonts w:hint="eastAsia" w:ascii="宋体" w:hAnsi="宋体"/>
          <w:b/>
          <w:color w:val="auto"/>
          <w:sz w:val="44"/>
          <w:szCs w:val="44"/>
          <w:highlight w:val="none"/>
          <w:lang w:eastAsia="zh-CN"/>
        </w:rPr>
        <w:t>梨树县</w:t>
      </w:r>
    </w:p>
    <w:p w14:paraId="4A9A6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eastAsia" w:ascii="宋体" w:hAnsi="宋体"/>
          <w:b/>
          <w:color w:val="auto"/>
          <w:sz w:val="44"/>
          <w:szCs w:val="44"/>
          <w:highlight w:val="none"/>
        </w:rPr>
      </w:pPr>
      <w:r>
        <w:rPr>
          <w:rFonts w:hint="eastAsia" w:ascii="宋体" w:hAnsi="宋体"/>
          <w:b/>
          <w:color w:val="auto"/>
          <w:sz w:val="44"/>
          <w:szCs w:val="44"/>
          <w:highlight w:val="none"/>
          <w:lang w:eastAsia="zh-CN"/>
        </w:rPr>
        <w:t>职业</w:t>
      </w:r>
      <w:r>
        <w:rPr>
          <w:rFonts w:hint="eastAsia" w:ascii="宋体" w:hAnsi="宋体"/>
          <w:b/>
          <w:color w:val="auto"/>
          <w:sz w:val="44"/>
          <w:szCs w:val="44"/>
          <w:highlight w:val="none"/>
        </w:rPr>
        <w:t>技能培训补贴人员公示</w:t>
      </w:r>
    </w:p>
    <w:p w14:paraId="04336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880" w:firstLineChars="200"/>
        <w:jc w:val="center"/>
        <w:textAlignment w:val="auto"/>
        <w:rPr>
          <w:rFonts w:hint="eastAsia" w:ascii="宋体" w:hAnsi="宋体"/>
          <w:color w:val="auto"/>
          <w:sz w:val="44"/>
          <w:szCs w:val="44"/>
          <w:highlight w:val="none"/>
        </w:rPr>
      </w:pPr>
    </w:p>
    <w:p w14:paraId="3C187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按照吉林省人力资源和社会保障厅、吉林省财政厅《关于做好职业技能提升行动专账资金使用管理工作的通知》吉人社发【2020】11号文件，吉林省人力资源和社会保障厅、吉林省财政厅《关于调整职业技能提升行动培训补贴标准的通知》吉人社联【2020】59号文件，吉林省人力资源和社会保障厅、吉林省财政厅《关于做好过渡期间职业技能培训有关工作的通知》吉人社联【2022】139号文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规定，现对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梨树县和诚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职业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技能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培训学校</w:t>
      </w:r>
    </w:p>
    <w:p w14:paraId="2B268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6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9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日—202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6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26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梨树镇春阳社区开展初级养老护理员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培训班，培训合格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28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名学员享受职业技能提升行动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补贴，补贴金额：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2.24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万元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。</w:t>
      </w:r>
    </w:p>
    <w:p w14:paraId="01152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7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9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日—202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7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16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梨树镇春阳社区开展初级保健按摩师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培训班，培训合格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29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名学员享受职业技能提升行动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补贴，补贴金额：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2.32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万元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。</w:t>
      </w:r>
    </w:p>
    <w:p w14:paraId="6E949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7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28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日—202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8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4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梨树镇水岸鑫都开展初级育婴员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培训班，培训合格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21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名学员享受职业技能提升行动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补贴，补贴金额：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1.68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万元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。</w:t>
      </w:r>
    </w:p>
    <w:p w14:paraId="0112B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8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日—202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8月12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梨树镇水岸鑫都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开展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初级养老护理员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培训班，培训合格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26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名学员享受职业技能提升行动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补贴，补贴金额：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2.08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万元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。</w:t>
      </w:r>
    </w:p>
    <w:p w14:paraId="7A07B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8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13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日—202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8月20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梨树镇水岸鑫都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开展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初级中式面点师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培训班，培训合格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44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名学员享受职业技能提升行动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补贴，补贴金额：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3.52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万元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。</w:t>
      </w:r>
    </w:p>
    <w:p w14:paraId="69AC9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8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22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日—202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8月29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梨树镇水岸鑫都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开展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初级保健按摩师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培训班，培训合格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21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名学员享受职业技能提升行动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补贴，补贴金额：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1.68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万元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。</w:t>
      </w:r>
    </w:p>
    <w:p w14:paraId="27796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8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26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日—202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9月2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胜利乡九家子村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开展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初级家政服务员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培训班，培训合格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37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名学员享受职业技能提升行动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补贴，补贴金额：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2.96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万元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。1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名学员享受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脱贫劳动力生活费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补贴，补贴金额：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0.0225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万元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予以公示。</w:t>
      </w:r>
    </w:p>
    <w:p w14:paraId="01DA8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欢迎社会各界群众，对享受培训补贴人员是否符合标准和条件提出意见，反映情况和问题。我们将对反映的情况和问题，认真进行调查核实，并按有关规定做出相应处理。反映情况和问题必须实事求是，应签署或告知真实姓名、工作单位和联系方式，线索不清的匿名、冒名、假名举报不予受理，诬告陷害、干扰工作的将严肃查处。</w:t>
      </w:r>
    </w:p>
    <w:p w14:paraId="46327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举报电话：0434-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5288019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、0434-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5288050</w:t>
      </w:r>
    </w:p>
    <w:p w14:paraId="2992A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公示时间：五个工作日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（以公示张贴当天算起）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。</w:t>
      </w:r>
    </w:p>
    <w:p w14:paraId="6AEE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公示地点：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梨树县人社局</w:t>
      </w:r>
    </w:p>
    <w:p w14:paraId="23278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公示名单详见附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表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。</w:t>
      </w:r>
    </w:p>
    <w:p w14:paraId="104E1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textAlignment w:val="auto"/>
        <w:rPr>
          <w:rFonts w:hint="eastAsia"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 xml:space="preserve">      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 xml:space="preserve">                </w:t>
      </w:r>
    </w:p>
    <w:p w14:paraId="648B7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3840" w:firstLineChars="1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梨树县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人力资源和社会保障局</w:t>
      </w:r>
    </w:p>
    <w:p w14:paraId="032E1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4800" w:firstLineChars="1500"/>
        <w:textAlignment w:val="auto"/>
        <w:rPr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09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18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日</w:t>
      </w:r>
    </w:p>
    <w:sectPr>
      <w:headerReference r:id="rId3" w:type="default"/>
      <w:pgSz w:w="11906" w:h="16838"/>
      <w:pgMar w:top="1247" w:right="1588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D1CB32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yMWRlOWYyNzI1NjQzMGM3N2U5ZGE3ODgzYzc0ZWEifQ=="/>
  </w:docVars>
  <w:rsids>
    <w:rsidRoot w:val="00000000"/>
    <w:rsid w:val="075D39D7"/>
    <w:rsid w:val="08194B9A"/>
    <w:rsid w:val="0D7D7219"/>
    <w:rsid w:val="18E02B21"/>
    <w:rsid w:val="1A6E4B25"/>
    <w:rsid w:val="1B012302"/>
    <w:rsid w:val="1B0138D2"/>
    <w:rsid w:val="1BF26A03"/>
    <w:rsid w:val="1EC27FFB"/>
    <w:rsid w:val="257638ED"/>
    <w:rsid w:val="27824E70"/>
    <w:rsid w:val="27A97FAA"/>
    <w:rsid w:val="27FA1C55"/>
    <w:rsid w:val="295F3710"/>
    <w:rsid w:val="2B4810ED"/>
    <w:rsid w:val="30E6328A"/>
    <w:rsid w:val="324B412A"/>
    <w:rsid w:val="34C922DB"/>
    <w:rsid w:val="3DD56FD8"/>
    <w:rsid w:val="43ED51F3"/>
    <w:rsid w:val="44881A9C"/>
    <w:rsid w:val="45435142"/>
    <w:rsid w:val="45E67BFC"/>
    <w:rsid w:val="461E170B"/>
    <w:rsid w:val="4631143E"/>
    <w:rsid w:val="4B7F38EA"/>
    <w:rsid w:val="4F94357A"/>
    <w:rsid w:val="50117696"/>
    <w:rsid w:val="51922F8C"/>
    <w:rsid w:val="5946605C"/>
    <w:rsid w:val="5C5954D7"/>
    <w:rsid w:val="5DB54260"/>
    <w:rsid w:val="5EDB34E5"/>
    <w:rsid w:val="5F17346F"/>
    <w:rsid w:val="5F234594"/>
    <w:rsid w:val="60F26D40"/>
    <w:rsid w:val="616958CA"/>
    <w:rsid w:val="618D179E"/>
    <w:rsid w:val="622470C0"/>
    <w:rsid w:val="64DE19A5"/>
    <w:rsid w:val="64FB2534"/>
    <w:rsid w:val="71357785"/>
    <w:rsid w:val="736C1F52"/>
    <w:rsid w:val="756D573F"/>
    <w:rsid w:val="7DE2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qFormat/>
    <w:uiPriority w:val="0"/>
  </w:style>
  <w:style w:type="table" w:default="1" w:styleId="3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913</Words>
  <Characters>1041</Characters>
  <Paragraphs>18</Paragraphs>
  <TotalTime>272</TotalTime>
  <ScaleCrop>false</ScaleCrop>
  <LinksUpToDate>false</LinksUpToDate>
  <CharactersWithSpaces>1069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2020-10-26T06:21:00Z</dcterms:created>
  <dc:creator>Administrator</dc:creator>
  <cp:lastModifiedBy>国丰</cp:lastModifiedBy>
  <cp:lastPrinted>2024-05-11T05:41:00Z</cp:lastPrinted>
  <dcterms:modified xsi:type="dcterms:W3CDTF">2025-09-18T08:07:37Z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9EADD6D5669A44A2805B461C5EC6D57B_13</vt:lpwstr>
  </property>
  <property fmtid="{D5CDD505-2E9C-101B-9397-08002B2CF9AE}" pid="4" name="KSOTemplateDocerSaveRecord">
    <vt:lpwstr>eyJoZGlkIjoiMzBiZDIzMDRlMTRiYjYxNWY2ZTliZjNjZTNiNTBkZTciLCJ1c2VySWQiOiIzMzIzMDEwMjAifQ==</vt:lpwstr>
  </property>
</Properties>
</file>