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0929">
      <w:pPr>
        <w:jc w:val="center"/>
        <w:rPr>
          <w:rFonts w:hint="eastAsia" w:ascii="Times New Roman" w:hAnsi="Times New Roman" w:cs="Times New Roman"/>
          <w:b/>
          <w:bCs/>
          <w:sz w:val="80"/>
          <w:szCs w:val="20"/>
          <w:lang w:eastAsia="zh-CN"/>
        </w:rPr>
      </w:pPr>
      <w:bookmarkStart w:id="0" w:name="_GoBack"/>
      <w:bookmarkEnd w:id="0"/>
      <w:r>
        <w:rPr>
          <w:rFonts w:hint="eastAsia" w:ascii="Times New Roman" w:hAnsi="Times New Roman" w:cs="Times New Roman"/>
          <w:b/>
          <w:bCs/>
          <w:sz w:val="80"/>
          <w:szCs w:val="20"/>
          <w:lang w:val="en-US" w:eastAsia="zh-CN"/>
        </w:rPr>
        <w:t xml:space="preserve">梨 树 县 </w:t>
      </w:r>
      <w:r>
        <w:rPr>
          <w:rFonts w:hint="eastAsia" w:ascii="Times New Roman" w:hAnsi="Times New Roman" w:cs="Times New Roman"/>
          <w:b/>
          <w:bCs/>
          <w:sz w:val="80"/>
          <w:szCs w:val="20"/>
          <w:lang w:eastAsia="zh-CN"/>
        </w:rPr>
        <w:t>人</w:t>
      </w:r>
      <w:r>
        <w:rPr>
          <w:rFonts w:hint="eastAsia" w:ascii="Times New Roman" w:hAnsi="Times New Roman" w:cs="Times New Roman"/>
          <w:b/>
          <w:bCs/>
          <w:sz w:val="80"/>
          <w:szCs w:val="20"/>
          <w:lang w:val="en-US" w:eastAsia="zh-CN"/>
        </w:rPr>
        <w:t xml:space="preserve"> </w:t>
      </w:r>
      <w:r>
        <w:rPr>
          <w:rFonts w:hint="eastAsia" w:ascii="Times New Roman" w:hAnsi="Times New Roman" w:cs="Times New Roman"/>
          <w:b/>
          <w:bCs/>
          <w:sz w:val="80"/>
          <w:szCs w:val="20"/>
          <w:lang w:eastAsia="zh-CN"/>
        </w:rPr>
        <w:t>民</w:t>
      </w:r>
      <w:r>
        <w:rPr>
          <w:rFonts w:hint="eastAsia" w:ascii="Times New Roman" w:hAnsi="Times New Roman" w:cs="Times New Roman"/>
          <w:b/>
          <w:bCs/>
          <w:sz w:val="80"/>
          <w:szCs w:val="20"/>
          <w:lang w:val="en-US" w:eastAsia="zh-CN"/>
        </w:rPr>
        <w:t xml:space="preserve"> </w:t>
      </w:r>
      <w:r>
        <w:rPr>
          <w:rFonts w:hint="eastAsia" w:ascii="Times New Roman" w:hAnsi="Times New Roman" w:cs="Times New Roman"/>
          <w:b/>
          <w:bCs/>
          <w:sz w:val="80"/>
          <w:szCs w:val="20"/>
          <w:lang w:eastAsia="zh-CN"/>
        </w:rPr>
        <w:t>政</w:t>
      </w:r>
      <w:r>
        <w:rPr>
          <w:rFonts w:hint="eastAsia" w:ascii="Times New Roman" w:hAnsi="Times New Roman" w:cs="Times New Roman"/>
          <w:b/>
          <w:bCs/>
          <w:sz w:val="80"/>
          <w:szCs w:val="20"/>
          <w:lang w:val="en-US" w:eastAsia="zh-CN"/>
        </w:rPr>
        <w:t xml:space="preserve"> </w:t>
      </w:r>
      <w:r>
        <w:rPr>
          <w:rFonts w:hint="eastAsia" w:ascii="Times New Roman" w:hAnsi="Times New Roman" w:cs="Times New Roman"/>
          <w:b/>
          <w:bCs/>
          <w:sz w:val="80"/>
          <w:szCs w:val="20"/>
          <w:lang w:eastAsia="zh-CN"/>
        </w:rPr>
        <w:t>府</w:t>
      </w:r>
      <w:r>
        <w:rPr>
          <w:rFonts w:hint="default" w:ascii="Times New Roman" w:hAnsi="Times New Roman" w:cs="Times New Roman"/>
        </w:rPr>
        <w:pict>
          <v:rect id="_x0000_i1025" o:spt="1" style="height:1.5pt;width:415.3pt;" fillcolor="#000000" filled="t" stroked="f" coordsize="21600,21600" o:hr="t" o:hrstd="t" o:hrnoshade="t" o:hralign="center">
            <v:path/>
            <v:fill on="t" focussize="0,0"/>
            <v:stroke on="f"/>
            <v:imagedata o:title=""/>
            <o:lock v:ext="edit"/>
            <w10:wrap type="none"/>
            <w10:anchorlock/>
          </v:rect>
        </w:pict>
      </w:r>
    </w:p>
    <w:p w14:paraId="495316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方正小标宋简体" w:hAnsi="方正小标宋简体" w:eastAsia="方正小标宋简体" w:cs="方正小标宋简体"/>
          <w:sz w:val="44"/>
          <w:szCs w:val="44"/>
          <w:lang w:eastAsia="zh-CN"/>
        </w:rPr>
        <w:t>行政复议决定</w:t>
      </w:r>
      <w:r>
        <w:rPr>
          <w:rFonts w:hint="eastAsia" w:ascii="方正小标宋简体" w:hAnsi="方正小标宋简体" w:eastAsia="方正小标宋简体" w:cs="方正小标宋简体"/>
          <w:sz w:val="44"/>
          <w:szCs w:val="44"/>
        </w:rPr>
        <w:t>书</w:t>
      </w:r>
    </w:p>
    <w:p w14:paraId="08D93BD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w:t>
      </w:r>
      <w:r>
        <w:rPr>
          <w:rFonts w:hint="eastAsia" w:ascii="仿宋_GB2312" w:hAnsi="仿宋_GB2312" w:eastAsia="仿宋_GB2312" w:cs="仿宋_GB2312"/>
          <w:sz w:val="32"/>
          <w:szCs w:val="32"/>
        </w:rPr>
        <w:t>复〔</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207</w:t>
      </w:r>
      <w:r>
        <w:rPr>
          <w:rFonts w:hint="eastAsia" w:ascii="仿宋_GB2312" w:hAnsi="仿宋_GB2312" w:eastAsia="仿宋_GB2312" w:cs="仿宋_GB2312"/>
          <w:sz w:val="32"/>
          <w:szCs w:val="32"/>
        </w:rPr>
        <w:t>号</w:t>
      </w:r>
    </w:p>
    <w:p w14:paraId="00CA0F4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14:paraId="3FEB618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黑体" w:hAnsi="黑体" w:eastAsia="黑体" w:cs="黑体"/>
          <w:b/>
          <w:bCs w:val="0"/>
          <w:sz w:val="32"/>
          <w:szCs w:val="32"/>
          <w:lang w:val="en-US" w:eastAsia="zh-CN"/>
        </w:rPr>
        <w:t>申请人：</w:t>
      </w:r>
      <w:r>
        <w:rPr>
          <w:rFonts w:hint="eastAsia" w:ascii="仿宋_GB2312" w:hAnsi="仿宋_GB2312" w:eastAsia="仿宋_GB2312" w:cs="仿宋_GB2312"/>
          <w:sz w:val="32"/>
          <w:szCs w:val="32"/>
          <w:lang w:val="en-US" w:eastAsia="zh-CN"/>
        </w:rPr>
        <w:t>吉林省XXXX有限责任公司</w:t>
      </w:r>
      <w:r>
        <w:rPr>
          <w:rFonts w:hint="eastAsia" w:ascii="Times New Roman" w:hAnsi="Times New Roman" w:eastAsia="仿宋_GB2312" w:cs="Times New Roman"/>
          <w:b w:val="0"/>
          <w:bCs w:val="0"/>
          <w:sz w:val="32"/>
          <w:szCs w:val="32"/>
          <w:u w:val="none"/>
          <w:lang w:val="en-US" w:eastAsia="zh-CN"/>
        </w:rPr>
        <w:t>，住所地：四平市梨树县郭家店镇经济开发区</w:t>
      </w:r>
    </w:p>
    <w:p w14:paraId="4A8DD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法定代表人：信XX，职务：吉林省XXXX有限责任公司总经理。</w:t>
      </w:r>
    </w:p>
    <w:p w14:paraId="05961D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委托代理人：徐XX，男，汉族，XX年XX月XX日出生，户籍地为XX，现住XX，身份证号码为XX，系吉林省XXXX有限责任公司总经理助理，联系方式为XX。</w:t>
      </w:r>
    </w:p>
    <w:p w14:paraId="01EE84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委托代理人：杨X，吉林省XXXX律师事务所律师。</w:t>
      </w:r>
    </w:p>
    <w:p w14:paraId="7C7DDB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u w:val="none"/>
          <w:lang w:val="en-US" w:eastAsia="zh-CN"/>
        </w:rPr>
        <w:t>行政复议文书送达地址：吉林省长春市XX</w:t>
      </w:r>
      <w:r>
        <w:rPr>
          <w:rFonts w:hint="eastAsia" w:ascii="仿宋_GB2312" w:hAnsi="仿宋_GB2312" w:eastAsia="仿宋_GB2312" w:cs="仿宋_GB2312"/>
          <w:sz w:val="32"/>
          <w:szCs w:val="32"/>
          <w:lang w:val="en-US" w:eastAsia="zh-CN"/>
        </w:rPr>
        <w:t>。</w:t>
      </w:r>
    </w:p>
    <w:p w14:paraId="05FF98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val="0"/>
          <w:sz w:val="32"/>
          <w:szCs w:val="32"/>
          <w:lang w:val="en-US" w:eastAsia="zh-CN"/>
        </w:rPr>
        <w:t>被申请人：</w:t>
      </w:r>
      <w:r>
        <w:rPr>
          <w:rFonts w:hint="eastAsia" w:ascii="仿宋_GB2312" w:hAnsi="仿宋_GB2312" w:eastAsia="仿宋_GB2312" w:cs="仿宋_GB2312"/>
          <w:sz w:val="32"/>
          <w:szCs w:val="32"/>
          <w:lang w:val="en-US" w:eastAsia="zh-CN"/>
        </w:rPr>
        <w:t>梨树县人力资源和社会保障局，住所地：吉林省梨树县向</w:t>
      </w:r>
      <w:r>
        <w:rPr>
          <w:rFonts w:hint="eastAsia" w:ascii="Times New Roman" w:hAnsi="Times New Roman" w:eastAsia="仿宋_GB2312" w:cs="Times New Roman"/>
          <w:sz w:val="32"/>
          <w:szCs w:val="32"/>
          <w:lang w:val="en-US" w:eastAsia="zh-CN"/>
        </w:rPr>
        <w:t>阳街2号</w:t>
      </w:r>
    </w:p>
    <w:p w14:paraId="72407A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法定代表人：靳XX，梨树县人力资源和社会保障局局长。</w:t>
      </w:r>
    </w:p>
    <w:p w14:paraId="2B1F19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lang w:val="en-US" w:eastAsia="zh-CN"/>
        </w:rPr>
        <w:t>吉林省XXXX有限责任公司</w:t>
      </w:r>
      <w:r>
        <w:rPr>
          <w:rFonts w:hint="eastAsia" w:ascii="仿宋_GB2312" w:hAnsi="仿宋_GB2312" w:eastAsia="仿宋_GB2312" w:cs="仿宋_GB2312"/>
          <w:sz w:val="32"/>
          <w:szCs w:val="32"/>
          <w:lang w:eastAsia="zh-CN"/>
        </w:rPr>
        <w:t>不服被申请人</w:t>
      </w:r>
      <w:r>
        <w:rPr>
          <w:rFonts w:hint="eastAsia" w:ascii="仿宋_GB2312" w:hAnsi="仿宋_GB2312" w:eastAsia="仿宋_GB2312" w:cs="仿宋_GB2312"/>
          <w:sz w:val="32"/>
          <w:szCs w:val="32"/>
          <w:lang w:val="en-US" w:eastAsia="zh-CN"/>
        </w:rPr>
        <w:t>梨树县人力资源和社会保障局</w:t>
      </w:r>
      <w:r>
        <w:rPr>
          <w:rFonts w:hint="eastAsia" w:ascii="仿宋_GB2312" w:hAnsi="仿宋_GB2312" w:eastAsia="仿宋_GB2312" w:cs="仿宋_GB2312"/>
          <w:sz w:val="32"/>
          <w:szCs w:val="32"/>
          <w:lang w:eastAsia="zh-CN"/>
        </w:rPr>
        <w:t>作出的</w:t>
      </w:r>
      <w:r>
        <w:rPr>
          <w:rFonts w:hint="eastAsia" w:ascii="Times New Roman" w:hAnsi="Times New Roman" w:eastAsia="仿宋_GB2312" w:cs="Times New Roman"/>
          <w:b w:val="0"/>
          <w:bCs w:val="0"/>
          <w:sz w:val="32"/>
          <w:szCs w:val="32"/>
          <w:u w:val="none"/>
          <w:lang w:val="en-US" w:eastAsia="zh-CN"/>
        </w:rPr>
        <w:t>梨人社监令字〔2025〕8号《劳动保障监察责令改正决定书》</w:t>
      </w:r>
      <w:r>
        <w:rPr>
          <w:rFonts w:hint="eastAsia" w:ascii="Times New Roman" w:hAnsi="Times New Roman" w:eastAsia="仿宋_GB2312" w:cs="Times New Roman"/>
          <w:sz w:val="32"/>
          <w:szCs w:val="32"/>
          <w:lang w:val="en-US" w:eastAsia="zh-CN"/>
        </w:rPr>
        <w:t>，于2025年12月15日向梨树县人民政府申请行政复议，本机关依法于2025年12月18日予以受理，于2026年2月2日召开听证会。因情况复杂，审理期限延长30日。本案现</w:t>
      </w:r>
      <w:r>
        <w:rPr>
          <w:rFonts w:hint="eastAsia" w:ascii="仿宋_GB2312" w:hAnsi="仿宋_GB2312" w:eastAsia="仿宋_GB2312" w:cs="仿宋_GB2312"/>
          <w:sz w:val="32"/>
          <w:szCs w:val="32"/>
          <w:u w:val="none"/>
          <w:lang w:val="en-US" w:eastAsia="zh-CN"/>
        </w:rPr>
        <w:t>已审理终结。</w:t>
      </w:r>
    </w:p>
    <w:p w14:paraId="1AD7E66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u w:val="none"/>
          <w:lang w:val="en" w:eastAsia="zh-CN"/>
        </w:rPr>
      </w:pPr>
      <w:r>
        <w:rPr>
          <w:rFonts w:hint="eastAsia" w:ascii="黑体" w:hAnsi="黑体" w:eastAsia="黑体" w:cs="黑体"/>
          <w:b/>
          <w:bCs w:val="0"/>
          <w:sz w:val="32"/>
          <w:szCs w:val="32"/>
          <w:lang w:val="en-US" w:eastAsia="zh-CN"/>
        </w:rPr>
        <w:t>申请人请求：</w:t>
      </w:r>
      <w:r>
        <w:rPr>
          <w:rFonts w:hint="eastAsia" w:ascii="Times New Roman" w:hAnsi="Times New Roman" w:eastAsia="仿宋_GB2312" w:cs="Times New Roman"/>
          <w:b w:val="0"/>
          <w:bCs w:val="0"/>
          <w:sz w:val="32"/>
          <w:szCs w:val="32"/>
          <w:u w:val="none"/>
          <w:lang w:val="en-US" w:eastAsia="zh-CN"/>
        </w:rPr>
        <w:t>请求撤销被申请人梨树县人力资源和社会保障局于2025年11月6日作出的梨人社监令字〔2025〕8号《劳动保障监察责令改正决定书》。</w:t>
      </w:r>
    </w:p>
    <w:p w14:paraId="4F3EED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 w:eastAsia="zh-CN"/>
        </w:rPr>
      </w:pPr>
      <w:r>
        <w:rPr>
          <w:rFonts w:hint="eastAsia" w:ascii="黑体" w:hAnsi="黑体" w:eastAsia="黑体" w:cs="黑体"/>
          <w:b/>
          <w:bCs w:val="0"/>
          <w:sz w:val="32"/>
          <w:szCs w:val="32"/>
          <w:lang w:val="en" w:eastAsia="zh-CN"/>
        </w:rPr>
        <w:t>申请人称：</w:t>
      </w:r>
      <w:r>
        <w:rPr>
          <w:rFonts w:hint="eastAsia" w:ascii="Times New Roman" w:hAnsi="Times New Roman" w:eastAsia="仿宋_GB2312" w:cs="Times New Roman"/>
          <w:sz w:val="32"/>
          <w:szCs w:val="32"/>
          <w:lang w:val="en-US" w:eastAsia="zh-CN"/>
        </w:rPr>
        <w:t>案涉行政行为未能予以充分考虑导致欠薪的根本全因，作出的决定认定事实不全面，适用法律错误。1.事实认定不清，被申请人未能全面审查导致欠薪的重大外部客观原因。本案中，申请人与吉林省XX水泥集团有关公司（以下称XX水泥）签有合法租赁协议，但XX水泥控制人李XX于2024年3月非法剥夺了申请人的经营管理权，占据生产设置，导致申请人全面停工停产。申请人关联的XX能源公司亦被XX水泥、李XX非法控制，占用发电设备进行生产并恶意拖欠产生的7892751.00元电费，导致申请人解决员工工资的资金来源受阻。且申请人有积极作为和支付意向，在遭受不法侵害的情况下，仍尽力解决员工薪资问题，期间支付了部分工资并解决了刘XX的医保问题。2.法律适用错误，错误的将申请人的“有故拖欠”认定为“无故拖欠”。被申请人机械理解和适用《劳动法》第五十条中的“不得无故拖欠”作出案涉责令决定。本案中，申请人因XX水泥和李XX的违法侵权导致丧失支付能力，不具备《劳动法》第五十条规定的“无故拖欠”的故意情形。且劳动部《对&lt;工资支付暂行规定&gt;有关问题的补充规定》第四条对“无故拖欠”做出了限制性解释，申请人遭受XX水泥和李XX不法侵害的情形符合该《规定》的情形，因而法律适用错误。且案涉行政行为过罚失当，未考虑问题的根本解决途径。被申请人作出的责令行为，未能充分考虑解决欠薪问题的根本原因，未能充分考虑依法制止李XX对申请人的迫害侵权、实现巨额债权，若案件移送公安机关，必然导致劳动者工资问题僵化。综上，申请人的欠发工资行为，具有清晰、明确、重大的外部客观原因，完全属于“有故”而非“无故”，</w:t>
      </w:r>
      <w:r>
        <w:rPr>
          <w:rFonts w:hint="eastAsia" w:ascii="Times New Roman" w:hAnsi="Times New Roman" w:eastAsia="仿宋_GB2312" w:cs="Times New Roman"/>
          <w:sz w:val="32"/>
          <w:szCs w:val="32"/>
          <w:lang w:val="en" w:eastAsia="zh-CN"/>
        </w:rPr>
        <w:t>且显失公正。</w:t>
      </w:r>
    </w:p>
    <w:p w14:paraId="1A1DF0A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 w:eastAsia="zh-CN"/>
        </w:rPr>
      </w:pPr>
      <w:r>
        <w:rPr>
          <w:rFonts w:hint="eastAsia" w:ascii="黑体" w:hAnsi="黑体" w:eastAsia="黑体" w:cs="黑体"/>
          <w:b/>
          <w:bCs w:val="0"/>
          <w:sz w:val="32"/>
          <w:szCs w:val="32"/>
          <w:lang w:val="en" w:eastAsia="zh-CN"/>
        </w:rPr>
        <w:t>被申请人答复称：</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 w:eastAsia="zh-CN"/>
        </w:rPr>
        <w:t>事实</w:t>
      </w:r>
      <w:r>
        <w:rPr>
          <w:rFonts w:hint="eastAsia" w:ascii="Times New Roman" w:hAnsi="Times New Roman" w:eastAsia="仿宋_GB2312" w:cs="Times New Roman"/>
          <w:sz w:val="32"/>
          <w:szCs w:val="32"/>
          <w:lang w:val="en-US" w:eastAsia="zh-CN"/>
        </w:rPr>
        <w:t>认定清楚。2025年6月，有部分工人到被申请人处反映申请人拖欠2024年11月至2025年6月期间的工资情况，被申请人告知有关人员提供相应证据材料。2025年8月1日，经反映人补充材料后，被申请人对该案予以立案处理，经调查取证，核实申请人共拖欠33名工人2024年11月至2025年6月期间工资554068.59元。后经对申请人代理人徐XX了解情况，其称已通过微信转账形式向田XX支付了3万元工资。经核算，被申请人认定申请人共拖欠33名工人2024年11月至2025年6月期间工资524068.59元。并根据申请人的申请，同意其于2025年9月末前解决拖欠工资问题。后经被申请人与申请人反复核实，申请人称未能解决拖欠工资问题，故被申请人于2025年11月6日作出案涉</w:t>
      </w:r>
      <w:r>
        <w:rPr>
          <w:rFonts w:hint="eastAsia" w:ascii="Times New Roman" w:hAnsi="Times New Roman" w:eastAsia="仿宋_GB2312" w:cs="Times New Roman"/>
          <w:b w:val="0"/>
          <w:bCs w:val="0"/>
          <w:sz w:val="32"/>
          <w:szCs w:val="32"/>
          <w:u w:val="none"/>
          <w:lang w:val="en-US" w:eastAsia="zh-CN"/>
        </w:rPr>
        <w:t>《劳动保障监察责令改正决定书》。</w:t>
      </w:r>
      <w:r>
        <w:rPr>
          <w:rFonts w:hint="eastAsia" w:ascii="Times New Roman" w:hAnsi="Times New Roman" w:eastAsia="仿宋_GB2312" w:cs="Times New Roman"/>
          <w:sz w:val="32"/>
          <w:szCs w:val="32"/>
          <w:lang w:val="en-US" w:eastAsia="zh-CN"/>
        </w:rPr>
        <w:t>2.程序合法。根据《劳动保障监察条例》等有关规定，被申请人履行了立案、调查、延期、决定等有关程序，并依法将相关情况告知申请人，故程序并无不当。3.法律适用正确。根据被申请人调查核实的情况，根据《中华人民共和国劳动法》第50条、第91条第1项的有关规定，申请人无故拖欠33名工人工资行为属实，被申请人依法作出责令支付劳动者工资的行政决定并无不当。且在案件办理过程中，被申请人向申请人了解其是否通过职工大会，通过了延期支付工资的决议，申请人表示未通过。综上，被申请人作出的责令决定，认定事实清楚、证据确实、充分，程序合法，内容适当。</w:t>
      </w:r>
      <w:r>
        <w:rPr>
          <w:rFonts w:hint="eastAsia" w:ascii="Times New Roman" w:hAnsi="Times New Roman" w:eastAsia="仿宋_GB2312" w:cs="Times New Roman"/>
          <w:sz w:val="32"/>
          <w:szCs w:val="32"/>
          <w:lang w:val="en" w:eastAsia="zh-CN"/>
        </w:rPr>
        <w:t>根据《中华人民共和国行政复议法》第六十八条之规定，恳请复议机关依法予以维持。</w:t>
      </w:r>
    </w:p>
    <w:p w14:paraId="0D4CEB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sz w:val="32"/>
          <w:szCs w:val="32"/>
          <w:u w:val="single"/>
          <w:lang w:val="en-US" w:eastAsia="zh-CN"/>
        </w:rPr>
      </w:pPr>
      <w:r>
        <w:rPr>
          <w:rFonts w:hint="eastAsia" w:ascii="黑体" w:hAnsi="黑体" w:eastAsia="黑体" w:cs="黑体"/>
          <w:b/>
          <w:bCs w:val="0"/>
          <w:sz w:val="32"/>
          <w:szCs w:val="32"/>
          <w:lang w:val="en" w:eastAsia="zh-CN"/>
        </w:rPr>
        <w:t>经审理查明：</w:t>
      </w:r>
      <w:r>
        <w:rPr>
          <w:rFonts w:hint="eastAsia" w:ascii="Times New Roman" w:hAnsi="Times New Roman" w:eastAsia="仿宋_GB2312" w:cs="Times New Roman"/>
          <w:b w:val="0"/>
          <w:bCs w:val="0"/>
          <w:sz w:val="32"/>
          <w:szCs w:val="32"/>
          <w:u w:val="none"/>
          <w:lang w:val="en-US" w:eastAsia="zh-CN"/>
        </w:rPr>
        <w:t>2020年5月25日，申请人吉林省XXXX有限责任公司通过与吉林省XX水泥有限公司签订民事协议，取得了吉林省XX水泥有限公司所持厂房、设备等使用权，后经多次补充签订民事协议，延长了租赁期限、调整了租赁范围。协议约定了工人工资由申请人吉林省XXXX有限责任公司承担。后因申请人吉林省XXXX有限责任公司与吉林省XX水泥有限公司产生民事纠纷导致生产经营不利，拖欠范XX等33名工人自2024年12月至2025年6月期间的工资524068.59元。2025年8月1日，被申请人梨树县人力资源和社会保障局因收到范XX等人投诉，对申请人吉林省XXXX有限责任公司拖欠范XX等人工资的情况开展立案调查。调查期间，因企业经营困难，于2025年9月18日决定延长办案期限60日。2025年11月6日，被申请人梨树县人力资源和社会保障局作出梨人社监令字〔2025〕8号《劳动保障监察责令改正决定书》，决定责令申请人吉林省XXXX有限责任公司在15个工作日内支付拖欠范XX等33名工人工资524068.59元。2025年12月15日，申请人吉林省XXXX有限责任公司向梨树县人民政府提出行政复议申请。</w:t>
      </w:r>
    </w:p>
    <w:p w14:paraId="7C1CEB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sz w:val="32"/>
          <w:szCs w:val="32"/>
          <w:u w:val="none"/>
          <w:lang w:val="en" w:eastAsia="zh-CN"/>
        </w:rPr>
      </w:pPr>
      <w:r>
        <w:rPr>
          <w:rFonts w:hint="eastAsia" w:ascii="楷体_GB2312" w:hAnsi="楷体_GB2312" w:eastAsia="楷体_GB2312" w:cs="楷体_GB2312"/>
          <w:b w:val="0"/>
          <w:bCs/>
          <w:sz w:val="32"/>
          <w:szCs w:val="32"/>
          <w:u w:val="none"/>
          <w:lang w:val="en" w:eastAsia="zh-CN"/>
        </w:rPr>
        <w:t>上述事实有下列证据证明：</w:t>
      </w:r>
    </w:p>
    <w:p w14:paraId="797CD9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lang w:val="en-US" w:eastAsia="zh-CN"/>
        </w:rPr>
        <w:t>吉林省XXXX有限责任公司</w:t>
      </w:r>
      <w:r>
        <w:rPr>
          <w:rFonts w:hint="eastAsia" w:ascii="Times New Roman" w:hAnsi="Times New Roman" w:eastAsia="仿宋_GB2312" w:cs="Times New Roman"/>
          <w:b w:val="0"/>
          <w:bCs w:val="0"/>
          <w:sz w:val="32"/>
          <w:szCs w:val="32"/>
          <w:u w:val="none"/>
          <w:lang w:val="en-US" w:eastAsia="zh-CN"/>
        </w:rPr>
        <w:t>向本机构提交了以下证据、依据及拟证明的问题：</w:t>
      </w:r>
    </w:p>
    <w:p w14:paraId="0A85E5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1.行政复议申请书、吉林省XXXX有限责任公司营业执照（副本）、法定代表人身份证明、法定代表人信XX的身份证复印件、劳动保障监察责令改正决定书。拟证明：申请人身份适格。</w:t>
      </w:r>
    </w:p>
    <w:p w14:paraId="4E730A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吉林省XXXX有限责任公司与吉林省XX水泥有限公司于2020年5月25日签订的《企业租赁经营合同》，于2020年9月1日签订的《&lt;企业租赁经营合同&gt;补充协议书》、于2023年3月1日签订的《&lt;企业租赁经营合同&gt;补充协议（之二）》、于2023年11月1日签订的《&lt;企业租赁经营合同&gt;补充协议（之三）》。拟证明：吉林省XXXX有限责任公司租赁吉林省XX水泥有限公司进行经营的情况。XX水泥实际控制人李XX于2024年在租赁期内单方面强行剥夺了申请人的经营管理权，非法占据生产设施，导致申请人全面停工停产，核心经营收入自此彻底归零。此行为是导致申请人丧失工资支付能力的直接和根本原因。</w:t>
      </w:r>
    </w:p>
    <w:p w14:paraId="630C50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3.徐XX与田XX的微信聊天截图1张。拟证明：徐XX于2025年7月22日（被接受）向田XX转款3万元用于支付工资。并证明即使遭受侵权极端控制情况下，申请人仍想办法支付工资，不具有拖欠的恶意。</w:t>
      </w:r>
    </w:p>
    <w:p w14:paraId="55D00E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吉林省XXXX有限责任公司社会保险费缴费申报表（适用单位缴费人）、税收完税证明。拟证明：企业为1人申报缴纳2024年8月1日至2025年2月28日期间的职工基本养老保险费、失业保险情况，并为1人缴纳2025年6月1日至2025年10月31日期间职工基本医疗保险。申请人在经营困境下任然积极筹措资金，解决员工医保社保问题，以行动证明履行义务的诚意和善意。</w:t>
      </w:r>
    </w:p>
    <w:p w14:paraId="4DB944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5.吉林省XX能源有限责任公司营业执照副本，吉林省XXXX有限责任公司出具的吉林省XX能源有限责任公司2024年1月1日至2024年12月31日期间的《明细账》、付款人为吉林省天和水泥有限公司与收款人为吉林省XX能源有限责任公司和张晓宇间的《收款明细》及凭证票据、销售方为吉林省XX水泥集团有限公司与购买方为吉林省XX能源有限责任公司间的《进项明细》及凭证票据、销售方为吉林省XX能源有限责任公司与购买方为吉林省XX水泥集团有限责任公司间的《销售发票明细》及凭证票据。拟证明：吉林省XXXX有限责任公司2024年度经营情况，及吉林省XX能源有限责任公司与吉林省XX水泥集团有限公司间销收情况。并拟证明申请人关联企业XX能源公司也被李XX、XX水泥非法控制，未经申请人、XX能源公司允许私自占用发电设备进行生产，产生电费并恶意拖欠，金额高达人民币780万，该笔款项解决足以覆盖并解决员工工资，也是本案中欠薪劳动者资金的主要来源。并非申请人恶意故意拖欠，而是实属无奈，自身遭遇持续侵权所致。</w:t>
      </w:r>
    </w:p>
    <w:p w14:paraId="09BA9B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6.吉林省XXXX有限责任公司2025年1月1日至2025年10月31日期间的《增值税及附加税费申报表》（一般纳税人适用）、《增值税及附加税费申报表附列资料（一）》（本期销售情况明细）、《增值税及附加税费申报表附列资料（二）》（本期进行税额明细）、《增值税及附加税费申报表附列资料（三）》（服务、不动产和无形资产扣除项目明细）、《增值税及附加税费申报表附列资料（四）》（税额抵减情况表）、《增值税及附加税费申报表（一般纳税人适用）附列资料（五）》（附加税费情况表）、《增值税减免税申报明细表》。拟证明：吉林省XXXX有限责任公司按税务机关核定的纳税期限向税务机关申报增值税及附加税的情况，且应税货物销售额均为0。足以证明申请人所受情况属实，生产经营设备遭遇不法侵害，无法开展生产经营活动，没有经营收入，公司账面资产为0，不足以支付本案欠薪，也不具有支付能力和收入来源。</w:t>
      </w:r>
    </w:p>
    <w:p w14:paraId="5D184D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针对上述证据，被申请人提出质辩意见：对证据1、3的真实性及证明问题无异议。对证据2、4、5、6的真实性及证明问题有异议。认为用工单位应按月足额发放劳动者工资，上述证据无法证明申请人履行了发放工资的法定义务。</w:t>
      </w:r>
    </w:p>
    <w:p w14:paraId="2AFE8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被申请人梨树县人力资源和社会保障局向本机构提交了以下证据、依据及拟证明的问题：</w:t>
      </w:r>
    </w:p>
    <w:p w14:paraId="1E148F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由范XX于2025年7月29日出具的《劳动保障监察案件投诉书》、《劳动保障监察案件立案审批表》、《劳动保障监察案件延期审批表》、《劳动保障监察责令改正决定书》及送达回执、送达照片。拟证明：被申请人经受理范XX的投诉，于2025年8月1日予以立案调查，于2025年9月18日作出延期决定，于2025年11月6日作出案涉决定并予以送达，程序合法。</w:t>
      </w:r>
    </w:p>
    <w:p w14:paraId="477B97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2.2025年7月29日对范XX制作的《劳动保障监察询问笔录》、2025年8月19日对杨XX制作的《劳动保障监察询问笔录》、2025年8月28日对徐XX制作的《劳动保障监察询问笔录》。拟证明：经被申请人对范XX、杨XX、徐XX的调查询问，申请人共拖欠33名工人2024年11月至2025年6月工作期间的工资554068.59元。</w:t>
      </w:r>
    </w:p>
    <w:p w14:paraId="3DFBF3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3.吉林省XXXX有限责任公司于2025年8月27日出具的《情况说明》。拟证明：吉林省XXXX有限责任公司因生产经营困难，自2024年11月1日起没有资金足以支付员工工资。</w:t>
      </w:r>
    </w:p>
    <w:p w14:paraId="1FDBA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4.徐XX与田XX的微信聊天截图、手机通话记录截图。拟证明：徐XX向田XX转款3万元用于支付工资。</w:t>
      </w:r>
    </w:p>
    <w:p w14:paraId="379F09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5.吉林省XXXX有限责任公司《签订劳动合同信息备案名册》、《2024年11月份工资表》、《2024年12月份工资表》、《2025年1月份工资表》、《2025年2月份工资表》、《2025年3月份工资表》、《2025年4月份工资表》、《2025年5月份工资表》、《2025年6月份工资表》。拟证明：申请人共拖欠33名工人2024年11月至2025年6月工作期间的工资554068.59元。</w:t>
      </w:r>
    </w:p>
    <w:p w14:paraId="1D4F2D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6.《更正告知书》及送达回证。拟证明：因文书笔误，法律适用条款的表述予以更正。</w:t>
      </w:r>
    </w:p>
    <w:p w14:paraId="598AE8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针对上述证据，申请人提出质辩意见：</w:t>
      </w:r>
      <w:r>
        <w:rPr>
          <w:rFonts w:hint="eastAsia" w:eastAsia="仿宋_GB2312" w:cs="Times New Roman"/>
          <w:b w:val="0"/>
          <w:bCs w:val="0"/>
          <w:sz w:val="32"/>
          <w:szCs w:val="32"/>
          <w:u w:val="none"/>
          <w:lang w:val="en-US" w:eastAsia="zh-CN"/>
        </w:rPr>
        <w:t>对以上证据的真实性及证明问题均无异议，但综合认为申请人不存在恶意拖欠行为。</w:t>
      </w:r>
    </w:p>
    <w:p w14:paraId="0D93345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（以上证据均为复印件）</w:t>
      </w:r>
    </w:p>
    <w:p w14:paraId="0A255E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对上述证据的举证、质辩意见，复议机构根据《行政复议普通程序听证办法》第十四条规定，已予记录。</w:t>
      </w:r>
    </w:p>
    <w:p w14:paraId="6C93434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黑体" w:hAnsi="黑体" w:eastAsia="黑体" w:cs="黑体"/>
          <w:b/>
          <w:bCs w:val="0"/>
          <w:sz w:val="32"/>
          <w:szCs w:val="32"/>
          <w:lang w:val="en" w:eastAsia="zh-CN"/>
        </w:rPr>
        <w:t>本机关认为：</w:t>
      </w:r>
      <w:r>
        <w:rPr>
          <w:rFonts w:hint="eastAsia" w:ascii="Times New Roman" w:hAnsi="Times New Roman" w:eastAsia="仿宋_GB2312" w:cs="Times New Roman"/>
          <w:b w:val="0"/>
          <w:bCs w:val="0"/>
          <w:sz w:val="32"/>
          <w:szCs w:val="32"/>
          <w:u w:val="none"/>
          <w:lang w:val="en-US" w:eastAsia="zh-CN"/>
        </w:rPr>
        <w:t>根据</w:t>
      </w:r>
      <w:r>
        <w:rPr>
          <w:rFonts w:hint="eastAsia" w:ascii="Times New Roman" w:hAnsi="Times New Roman" w:eastAsia="仿宋_GB2312" w:cs="Times New Roman"/>
          <w:b w:val="0"/>
          <w:bCs w:val="0"/>
          <w:sz w:val="32"/>
          <w:szCs w:val="32"/>
          <w:u w:val="none"/>
          <w:lang w:val="en" w:eastAsia="zh-CN"/>
        </w:rPr>
        <w:t>《中华人民共和国劳动法》第五十条</w:t>
      </w:r>
      <w:r>
        <w:rPr>
          <w:rFonts w:hint="eastAsia" w:ascii="Times New Roman" w:hAnsi="Times New Roman" w:eastAsia="仿宋_GB2312" w:cs="Times New Roman"/>
          <w:b w:val="0"/>
          <w:bCs w:val="0"/>
          <w:sz w:val="32"/>
          <w:szCs w:val="32"/>
          <w:u w:val="none"/>
          <w:lang w:val="en-US" w:eastAsia="zh-CN"/>
        </w:rPr>
        <w:t>规定，“</w:t>
      </w:r>
      <w:r>
        <w:rPr>
          <w:rFonts w:hint="eastAsia" w:ascii="Times New Roman" w:hAnsi="Times New Roman" w:eastAsia="仿宋_GB2312" w:cs="Times New Roman"/>
          <w:b w:val="0"/>
          <w:bCs w:val="0"/>
          <w:sz w:val="32"/>
          <w:szCs w:val="32"/>
          <w:u w:val="none"/>
          <w:lang w:val="en" w:eastAsia="zh-CN"/>
        </w:rPr>
        <w:t>工资应当以货币形式按月支付给劳动者本人。不得克扣或者无故拖欠劳动者的工资。</w:t>
      </w:r>
      <w:r>
        <w:rPr>
          <w:rFonts w:hint="eastAsia" w:ascii="Times New Roman" w:hAnsi="Times New Roman"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 w:eastAsia="zh-CN"/>
        </w:rPr>
        <w:t>第九十一条</w:t>
      </w:r>
      <w:r>
        <w:rPr>
          <w:rFonts w:hint="eastAsia" w:ascii="Times New Roman" w:hAnsi="Times New Roman" w:eastAsia="仿宋_GB2312" w:cs="Times New Roman"/>
          <w:b w:val="0"/>
          <w:bCs w:val="0"/>
          <w:sz w:val="32"/>
          <w:szCs w:val="32"/>
          <w:u w:val="none"/>
          <w:lang w:val="en-US" w:eastAsia="zh-CN"/>
        </w:rPr>
        <w:t>第（一）项规定，</w:t>
      </w:r>
      <w:r>
        <w:rPr>
          <w:rFonts w:hint="eastAsia" w:ascii="Times New Roman" w:hAnsi="Times New Roman" w:eastAsia="仿宋_GB2312" w:cs="Times New Roman"/>
          <w:b w:val="0"/>
          <w:bCs w:val="0"/>
          <w:sz w:val="32"/>
          <w:szCs w:val="32"/>
          <w:u w:val="none"/>
          <w:lang w:val="en" w:eastAsia="zh-CN"/>
        </w:rPr>
        <w:t>“用人单位有下列侵害劳动者合法权益情形之一的，由劳动行政部门责令支付劳动者的工资报酬、经济补偿，并可以责令支付赔偿金：（一）克扣或者无故拖欠劳动者工资的；”</w:t>
      </w:r>
      <w:r>
        <w:rPr>
          <w:rFonts w:hint="eastAsia" w:ascii="Times New Roman" w:hAnsi="Times New Roman" w:eastAsia="仿宋_GB2312" w:cs="Times New Roman"/>
          <w:b w:val="0"/>
          <w:bCs w:val="0"/>
          <w:sz w:val="32"/>
          <w:szCs w:val="32"/>
          <w:u w:val="none"/>
          <w:lang w:val="en-US" w:eastAsia="zh-CN"/>
        </w:rPr>
        <w:t>本案中，申请人吉林省XXXX有限责任公司对拖欠范XX等33名工人工资共计524068.59元的事实并无异。但主张案涉行政行为认定事实不清，系因XX水泥拖欠XX能源公司巨额电费，导致申请人经营困难、资金周转受到影响，因而不属于“无故拖欠”。经听证查明，申请人与XX能源公司均为独立法人的有限责任公司，二者并无法律关联，且现有证据仅能证明XX能源公司的记账中记载了XX水泥对其有7892751.49应付款，但没有证据表明申请人对XX水泥确有债权法律关系。据此，对此观点不予采纳。此外，申请人主张本案行政行为适用法律错误，应结合中华人民共和国人力资源和社会保障部《对&lt;工资支付暂行规定&gt;有关问题的补充规定》（劳部发〔1995〕226号）第四章的有关规定，认定其属于“不包括”情形。经听证查明，现有证据无法证明申请人在拖欠工资期间，存在遇到非人力所能抗拒的自然灾害、战争等原因的情形；亦不存在其在生产经营困难、资金周转受到影响的情况下，已经征得本单位工会同意暂时延期支付劳动者工资的的证据。据此，对此观点不予采纳。综上，被申请人梨树县人力资源和社会保障局认定申请人吉林省XXXX有限责任公司无故拖欠范XX等33名工人工资524068.59元并无不当。另，被申请人在案件办理期间对原《劳动保障监察责令改正决定书》的表述错误已予补正，申请人亦无异议，故对案涉行政行为的法律适用予以认可。综上，被申请人梨树县人力资源和社会保障局作出的梨人社监令字〔2025〕8号《劳动保障监察责令改正决定书》认定事实清楚，证据确凿，适用依据正确，程序合法，内容适当。</w:t>
      </w:r>
    </w:p>
    <w:p w14:paraId="26DA4C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u w:val="none"/>
          <w:lang w:val="en" w:eastAsia="zh-CN"/>
        </w:rPr>
      </w:pPr>
      <w:r>
        <w:rPr>
          <w:rFonts w:hint="eastAsia" w:ascii="仿宋_GB2312" w:hAnsi="仿宋_GB2312" w:eastAsia="仿宋_GB2312" w:cs="仿宋_GB2312"/>
          <w:b w:val="0"/>
          <w:bCs/>
          <w:sz w:val="32"/>
          <w:szCs w:val="32"/>
          <w:u w:val="none"/>
          <w:lang w:val="en" w:eastAsia="zh-CN"/>
        </w:rPr>
        <w:t>依照《</w:t>
      </w:r>
      <w:r>
        <w:rPr>
          <w:rFonts w:hint="eastAsia" w:ascii="仿宋_GB2312" w:hAnsi="仿宋_GB2312" w:eastAsia="仿宋_GB2312" w:cs="仿宋_GB2312"/>
          <w:b w:val="0"/>
          <w:bCs/>
          <w:sz w:val="32"/>
          <w:szCs w:val="32"/>
          <w:u w:val="none"/>
          <w:lang w:val="en-US" w:eastAsia="zh-CN"/>
        </w:rPr>
        <w:t>中华人民共和国行政复议法</w:t>
      </w:r>
      <w:r>
        <w:rPr>
          <w:rFonts w:hint="eastAsia" w:ascii="仿宋_GB2312" w:hAnsi="仿宋_GB2312" w:eastAsia="仿宋_GB2312" w:cs="仿宋_GB2312"/>
          <w:b w:val="0"/>
          <w:bCs/>
          <w:sz w:val="32"/>
          <w:szCs w:val="32"/>
          <w:u w:val="none"/>
          <w:lang w:val="en" w:eastAsia="zh-CN"/>
        </w:rPr>
        <w:t>》</w:t>
      </w:r>
      <w:r>
        <w:rPr>
          <w:rFonts w:hint="eastAsia" w:ascii="仿宋_GB2312" w:hAnsi="仿宋_GB2312" w:eastAsia="仿宋_GB2312" w:cs="仿宋_GB2312"/>
          <w:b w:val="0"/>
          <w:bCs/>
          <w:sz w:val="32"/>
          <w:szCs w:val="32"/>
          <w:u w:val="none"/>
          <w:lang w:val="en-US" w:eastAsia="zh-CN"/>
        </w:rPr>
        <w:t>第六十八条</w:t>
      </w:r>
      <w:r>
        <w:rPr>
          <w:rFonts w:hint="eastAsia" w:ascii="仿宋_GB2312" w:hAnsi="仿宋_GB2312" w:eastAsia="仿宋_GB2312" w:cs="仿宋_GB2312"/>
          <w:b w:val="0"/>
          <w:bCs/>
          <w:sz w:val="32"/>
          <w:szCs w:val="32"/>
          <w:u w:val="none"/>
          <w:lang w:val="en" w:eastAsia="zh-CN"/>
        </w:rPr>
        <w:t>的规定，本机关决定：</w:t>
      </w:r>
    </w:p>
    <w:p w14:paraId="12E013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u w:val="none"/>
          <w:lang w:val="en" w:eastAsia="zh-CN"/>
        </w:rPr>
      </w:pPr>
      <w:r>
        <w:rPr>
          <w:rFonts w:hint="eastAsia" w:ascii="Times New Roman" w:hAnsi="Times New Roman" w:eastAsia="仿宋_GB2312" w:cs="Times New Roman"/>
          <w:b w:val="0"/>
          <w:bCs w:val="0"/>
          <w:sz w:val="32"/>
          <w:szCs w:val="32"/>
          <w:u w:val="none"/>
          <w:lang w:val="en-US" w:eastAsia="zh-CN"/>
        </w:rPr>
        <w:t>维持被申请人梨树县人力资源和社会保障局于2025年11月6日作出的梨人社监令字〔2025〕8号《劳动保障监察责令改正决定书》</w:t>
      </w:r>
      <w:r>
        <w:rPr>
          <w:rFonts w:hint="eastAsia" w:ascii="仿宋_GB2312" w:hAnsi="仿宋_GB2312" w:eastAsia="仿宋_GB2312" w:cs="仿宋_GB2312"/>
          <w:b w:val="0"/>
          <w:bCs/>
          <w:sz w:val="32"/>
          <w:szCs w:val="32"/>
          <w:u w:val="none"/>
          <w:lang w:val="en" w:eastAsia="zh-CN"/>
        </w:rPr>
        <w:t>。</w:t>
      </w:r>
    </w:p>
    <w:p w14:paraId="2B18B5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r>
        <w:rPr>
          <w:rFonts w:hint="default" w:ascii="仿宋_GB2312" w:hAnsi="仿宋_GB2312" w:eastAsia="仿宋_GB2312" w:cs="仿宋_GB2312"/>
          <w:b w:val="0"/>
          <w:bCs/>
          <w:sz w:val="32"/>
          <w:szCs w:val="32"/>
          <w:u w:val="none"/>
          <w:lang w:val="en-US" w:eastAsia="zh-CN"/>
        </w:rPr>
        <w:t>申请人如不服本决定，可以自收到本决定书之日起</w:t>
      </w:r>
      <w:r>
        <w:rPr>
          <w:rFonts w:hint="default" w:ascii="仿宋_GB2312" w:hAnsi="仿宋_GB2312" w:eastAsia="仿宋_GB2312" w:cs="仿宋_GB2312"/>
          <w:b w:val="0"/>
          <w:bCs/>
          <w:sz w:val="32"/>
          <w:szCs w:val="32"/>
          <w:u w:val="single"/>
          <w:lang w:val="en-US" w:eastAsia="zh-CN"/>
        </w:rPr>
        <w:t>十五日</w:t>
      </w:r>
      <w:r>
        <w:rPr>
          <w:rFonts w:hint="default" w:ascii="仿宋_GB2312" w:hAnsi="仿宋_GB2312" w:eastAsia="仿宋_GB2312" w:cs="仿宋_GB2312"/>
          <w:b w:val="0"/>
          <w:bCs/>
          <w:sz w:val="32"/>
          <w:szCs w:val="32"/>
          <w:u w:val="none"/>
          <w:lang w:val="en-US" w:eastAsia="zh-CN"/>
        </w:rPr>
        <w:t>内依法向</w:t>
      </w:r>
      <w:r>
        <w:rPr>
          <w:rFonts w:hint="eastAsia" w:ascii="仿宋_GB2312" w:hAnsi="仿宋_GB2312" w:eastAsia="仿宋_GB2312" w:cs="仿宋_GB2312"/>
          <w:b w:val="0"/>
          <w:bCs/>
          <w:sz w:val="32"/>
          <w:szCs w:val="32"/>
          <w:u w:val="single"/>
          <w:lang w:val="en-US" w:eastAsia="zh-CN"/>
        </w:rPr>
        <w:t>梨树县</w:t>
      </w:r>
      <w:r>
        <w:rPr>
          <w:rFonts w:hint="default" w:ascii="仿宋_GB2312" w:hAnsi="仿宋_GB2312" w:eastAsia="仿宋_GB2312" w:cs="仿宋_GB2312"/>
          <w:b w:val="0"/>
          <w:bCs/>
          <w:sz w:val="32"/>
          <w:szCs w:val="32"/>
          <w:u w:val="single"/>
          <w:lang w:val="en-US" w:eastAsia="zh-CN"/>
        </w:rPr>
        <w:t>人民法院</w:t>
      </w:r>
      <w:r>
        <w:rPr>
          <w:rFonts w:hint="default" w:ascii="仿宋_GB2312" w:hAnsi="仿宋_GB2312" w:eastAsia="仿宋_GB2312" w:cs="仿宋_GB2312"/>
          <w:b w:val="0"/>
          <w:bCs/>
          <w:sz w:val="32"/>
          <w:szCs w:val="32"/>
          <w:u w:val="none"/>
          <w:lang w:val="en-US" w:eastAsia="zh-CN"/>
        </w:rPr>
        <w:t>提起行政诉讼</w:t>
      </w:r>
      <w:r>
        <w:rPr>
          <w:rFonts w:hint="eastAsia" w:ascii="仿宋_GB2312" w:hAnsi="仿宋_GB2312" w:eastAsia="仿宋_GB2312" w:cs="仿宋_GB2312"/>
          <w:b w:val="0"/>
          <w:bCs/>
          <w:sz w:val="32"/>
          <w:szCs w:val="32"/>
          <w:u w:val="none"/>
          <w:lang w:val="en-US" w:eastAsia="zh-CN"/>
        </w:rPr>
        <w:t>。</w:t>
      </w:r>
    </w:p>
    <w:p w14:paraId="400B9B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p>
    <w:p w14:paraId="04C5FD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p>
    <w:p w14:paraId="5B0FE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p>
    <w:p w14:paraId="16F325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p>
    <w:p w14:paraId="52AB6B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（行政复议专用章）</w:t>
      </w:r>
    </w:p>
    <w:p w14:paraId="7574EEBB">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rPr>
      </w:pPr>
      <w:r>
        <w:rPr>
          <w:rFonts w:hint="eastAsia" w:ascii="Times New Roman" w:hAnsi="Times New Roman" w:eastAsia="仿宋_GB2312" w:cs="Times New Roman"/>
          <w:b w:val="0"/>
          <w:bCs w:val="0"/>
          <w:sz w:val="32"/>
          <w:szCs w:val="32"/>
          <w:u w:val="none"/>
          <w:lang w:val="en-US" w:eastAsia="zh-CN"/>
        </w:rPr>
        <w:t>2026</w:t>
      </w:r>
      <w:r>
        <w:rPr>
          <w:rFonts w:hint="eastAsia" w:ascii="仿宋_GB2312" w:hAnsi="仿宋_GB2312" w:eastAsia="仿宋_GB2312" w:cs="仿宋_GB2312"/>
          <w:sz w:val="32"/>
          <w:szCs w:val="32"/>
        </w:rPr>
        <w:t>年</w:t>
      </w:r>
      <w:r>
        <w:rPr>
          <w:rFonts w:hint="eastAsia" w:ascii="Times New Roman" w:hAnsi="Times New Roman" w:eastAsia="仿宋_GB2312" w:cs="Times New Roman"/>
          <w:b w:val="0"/>
          <w:bCs w:val="0"/>
          <w:sz w:val="32"/>
          <w:szCs w:val="32"/>
          <w:u w:val="none"/>
          <w:lang w:val="en-US" w:eastAsia="zh-CN"/>
        </w:rPr>
        <w:t xml:space="preserve">2月26日 </w:t>
      </w:r>
    </w:p>
    <w:p w14:paraId="345F4E9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sz w:val="32"/>
          <w:szCs w:val="32"/>
          <w:u w:val="none"/>
          <w:lang w:val="en-US" w:eastAsia="zh-CN"/>
        </w:rPr>
      </w:pPr>
    </w:p>
    <w:sectPr>
      <w:footerReference r:id="rId3" w:type="default"/>
      <w:pgSz w:w="11906" w:h="16838"/>
      <w:pgMar w:top="1814" w:right="1474" w:bottom="175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C7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11606">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5116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5DFB"/>
    <w:rsid w:val="00BC5668"/>
    <w:rsid w:val="09CB51EC"/>
    <w:rsid w:val="14601D7C"/>
    <w:rsid w:val="1529084D"/>
    <w:rsid w:val="1C4921B3"/>
    <w:rsid w:val="1F1E23DB"/>
    <w:rsid w:val="26717CCF"/>
    <w:rsid w:val="2A9C0A77"/>
    <w:rsid w:val="2C9E1E88"/>
    <w:rsid w:val="2E705117"/>
    <w:rsid w:val="3B7047C0"/>
    <w:rsid w:val="3EAB0813"/>
    <w:rsid w:val="43397FDC"/>
    <w:rsid w:val="4407663F"/>
    <w:rsid w:val="4E733EAF"/>
    <w:rsid w:val="5BF92475"/>
    <w:rsid w:val="5D101956"/>
    <w:rsid w:val="62D331C8"/>
    <w:rsid w:val="65D33E68"/>
    <w:rsid w:val="676C02BE"/>
    <w:rsid w:val="72C72C5E"/>
    <w:rsid w:val="73C010F8"/>
    <w:rsid w:val="73E86B81"/>
    <w:rsid w:val="7FBA70B5"/>
    <w:rsid w:val="BD7F792E"/>
    <w:rsid w:val="F7DD122A"/>
    <w:rsid w:val="F7EE0CFA"/>
    <w:rsid w:val="FADA3373"/>
    <w:rsid w:val="FDFFBD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5305</Words>
  <Characters>5815</Characters>
  <Lines>0</Lines>
  <Paragraphs>0</Paragraphs>
  <TotalTime>9</TotalTime>
  <ScaleCrop>false</ScaleCrop>
  <LinksUpToDate>false</LinksUpToDate>
  <CharactersWithSpaces>5822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昔日的曙光～～～</cp:lastModifiedBy>
  <dcterms:modified xsi:type="dcterms:W3CDTF">2026-03-05T02:50:45Z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7C0DFAA191D04082B659F3476DAFC3E7_13</vt:lpwstr>
  </property>
  <property fmtid="{D5CDD505-2E9C-101B-9397-08002B2CF9AE}" pid="4" name="KSOTemplateDocerSaveRecord">
    <vt:lpwstr>eyJoZGlkIjoiZWVmMWFiMGI5MzU5YTY2MjFkMDY1NWZhMGMyZWE4MTUiLCJ1c2VySWQiOiI1NzY0ODYxMDQifQ==</vt:lpwstr>
  </property>
</Properties>
</file>