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1B19A">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6103C648">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582D5F3D">
      <w:pPr>
        <w:spacing w:line="300" w:lineRule="exact"/>
        <w:jc w:val="center"/>
        <w:rPr>
          <w:rFonts w:hint="eastAsia" w:ascii="Times New Roman" w:hAnsi="Times New Roman" w:eastAsia="方正小标宋简体"/>
          <w:sz w:val="44"/>
          <w:szCs w:val="44"/>
        </w:rPr>
      </w:pPr>
    </w:p>
    <w:p w14:paraId="0C21241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不予受理行政复议申请决定书</w:t>
      </w:r>
    </w:p>
    <w:p w14:paraId="4430169A">
      <w:pPr>
        <w:rPr>
          <w:rFonts w:ascii="Times New Roman" w:hAnsi="Times New Roman"/>
        </w:rPr>
      </w:pPr>
    </w:p>
    <w:p w14:paraId="666BBA5A">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梨政复</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sz w:val="32"/>
          <w:szCs w:val="32"/>
          <w:u w:val="none"/>
          <w:lang w:val="en-US" w:eastAsia="zh-CN"/>
        </w:rPr>
        <w:t>2025〕188</w:t>
      </w:r>
      <w:r>
        <w:rPr>
          <w:rFonts w:hint="default" w:ascii="Times New Roman" w:hAnsi="Times New Roman" w:eastAsia="仿宋_GB2312" w:cs="Times New Roman"/>
          <w:sz w:val="32"/>
          <w:szCs w:val="32"/>
        </w:rPr>
        <w:t>号</w:t>
      </w:r>
    </w:p>
    <w:p w14:paraId="06304F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eastAsia="zh-CN"/>
        </w:rPr>
        <w:t>申请人：</w:t>
      </w:r>
      <w:r>
        <w:rPr>
          <w:rFonts w:hint="default" w:ascii="Times New Roman" w:hAnsi="Times New Roman" w:eastAsia="仿宋_GB2312" w:cs="Times New Roman"/>
          <w:b w:val="0"/>
          <w:bCs w:val="0"/>
          <w:sz w:val="32"/>
          <w:szCs w:val="32"/>
          <w:u w:val="none"/>
          <w:lang w:val="en-US" w:eastAsia="zh-CN"/>
        </w:rPr>
        <w:t>王</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val="en-US" w:eastAsia="zh-CN"/>
        </w:rPr>
        <w:t>，女，汉族，</w:t>
      </w:r>
      <w:r>
        <w:rPr>
          <w:rFonts w:hint="eastAsia" w:eastAsia="仿宋_GB2312" w:cs="Times New Roman"/>
          <w:b w:val="0"/>
          <w:bCs w:val="0"/>
          <w:sz w:val="32"/>
          <w:szCs w:val="32"/>
          <w:u w:val="none"/>
          <w:lang w:val="en-US" w:eastAsia="zh-CN"/>
        </w:rPr>
        <w:t>X</w:t>
      </w:r>
      <w:r>
        <w:rPr>
          <w:rFonts w:hint="default"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X</w:t>
      </w:r>
      <w:r>
        <w:rPr>
          <w:rFonts w:hint="default"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w:t>
      </w:r>
      <w:r>
        <w:rPr>
          <w:rFonts w:hint="default" w:ascii="Times New Roman" w:hAnsi="Times New Roman" w:eastAsia="仿宋_GB2312" w:cs="Times New Roman"/>
          <w:b w:val="0"/>
          <w:bCs w:val="0"/>
          <w:sz w:val="32"/>
          <w:szCs w:val="32"/>
          <w:u w:val="none"/>
          <w:lang w:val="en-US" w:eastAsia="zh-CN"/>
        </w:rPr>
        <w:t>日出生，身份证号为220322</w:t>
      </w:r>
      <w:r>
        <w:rPr>
          <w:rFonts w:hint="eastAsia" w:eastAsia="仿宋_GB2312" w:cs="Times New Roman"/>
          <w:b w:val="0"/>
          <w:bCs w:val="0"/>
          <w:sz w:val="32"/>
          <w:szCs w:val="32"/>
          <w:u w:val="none"/>
          <w:lang w:val="en-US" w:eastAsia="zh-CN"/>
        </w:rPr>
        <w:t>XXXX</w:t>
      </w:r>
      <w:r>
        <w:rPr>
          <w:rFonts w:hint="default" w:ascii="Times New Roman" w:hAnsi="Times New Roman" w:eastAsia="仿宋_GB2312" w:cs="Times New Roman"/>
          <w:b w:val="0"/>
          <w:bCs w:val="0"/>
          <w:sz w:val="32"/>
          <w:szCs w:val="32"/>
          <w:u w:val="none"/>
          <w:lang w:val="en-US" w:eastAsia="zh-CN"/>
        </w:rPr>
        <w:t>，现住辽宁省沈阳市</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val="en-US" w:eastAsia="zh-CN"/>
        </w:rPr>
        <w:t>，联系方式为134</w:t>
      </w:r>
      <w:r>
        <w:rPr>
          <w:rFonts w:hint="eastAsia" w:eastAsia="仿宋_GB2312" w:cs="Times New Roman"/>
          <w:b w:val="0"/>
          <w:bCs w:val="0"/>
          <w:sz w:val="32"/>
          <w:szCs w:val="32"/>
          <w:u w:val="none"/>
          <w:lang w:val="en-US" w:eastAsia="zh-CN"/>
        </w:rPr>
        <w:t>XXXX</w:t>
      </w:r>
      <w:bookmarkStart w:id="0" w:name="_GoBack"/>
      <w:bookmarkEnd w:id="0"/>
      <w:r>
        <w:rPr>
          <w:rFonts w:hint="default" w:ascii="Times New Roman" w:hAnsi="Times New Roman" w:eastAsia="仿宋_GB2312" w:cs="Times New Roman"/>
          <w:b w:val="0"/>
          <w:bCs w:val="0"/>
          <w:sz w:val="32"/>
          <w:szCs w:val="32"/>
          <w:u w:val="none"/>
          <w:lang w:val="en-US" w:eastAsia="zh-CN"/>
        </w:rPr>
        <w:t>。</w:t>
      </w:r>
    </w:p>
    <w:p w14:paraId="079FB4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被申请人：梨树县人民政府。</w:t>
      </w:r>
    </w:p>
    <w:p w14:paraId="606512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法定代表人：毕志杰，梨树县人民政府县长。</w:t>
      </w:r>
    </w:p>
    <w:p w14:paraId="3918B8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申请人王</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val="en-US" w:eastAsia="zh-CN"/>
        </w:rPr>
        <w:t>对被申请人梨树县人民政府作出集体土地及地上房屋征收补偿安置决定不服，于2025年11月21日以邮寄的形式向梨树县人民政府申请行政复议，并向本机构提交了《关于失地社保复议申请》《房屋征收补偿协议书（货币补偿）》及《中华建设银行现金支票》。</w:t>
      </w:r>
    </w:p>
    <w:p w14:paraId="6D10C8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经审查，本机关认为：申请人虽未说明具体的行政复议被申请人，且未提供本人的身份证明材料。但申请人王</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val="en-US" w:eastAsia="zh-CN"/>
        </w:rPr>
        <w:t>《关于失地社保复议申请》已表述清楚其复议请求系：不服案涉房屋征收补偿决定，请求参加被征地农民基本养老保险；《房屋征收补偿协议书（货币补偿）》载明的征收主体系梨树县人民政府。</w:t>
      </w:r>
      <w:r>
        <w:rPr>
          <w:rFonts w:hint="eastAsia" w:ascii="Times New Roman" w:hAnsi="Times New Roman" w:eastAsia="仿宋_GB2312" w:cs="Times New Roman"/>
          <w:b w:val="0"/>
          <w:bCs w:val="0"/>
          <w:sz w:val="32"/>
          <w:szCs w:val="32"/>
          <w:u w:val="none"/>
          <w:lang w:val="en-US" w:eastAsia="zh-CN"/>
        </w:rPr>
        <w:t>因</w:t>
      </w:r>
      <w:r>
        <w:rPr>
          <w:rFonts w:hint="default" w:ascii="Times New Roman" w:hAnsi="Times New Roman" w:eastAsia="仿宋_GB2312" w:cs="Times New Roman"/>
          <w:b w:val="0"/>
          <w:bCs w:val="0"/>
          <w:sz w:val="32"/>
          <w:szCs w:val="32"/>
          <w:u w:val="none"/>
          <w:lang w:val="en-US" w:eastAsia="zh-CN"/>
        </w:rPr>
        <w:t>此，再通知申请人补正已不必要。根据《中华人民共和国行政复议法》第二十四条第一款（二）项规定，“县级以上地方各级人民政府管辖下列行政复议案件：（二）对下一级人民政府作出的行政行为不服的；”第三十条第一款（六）项规定，“行政复议机关收到行政复议申请后，应当在五日内进行审查。对符合下列规定的，行政复议机关应当予以受理：（六）属于本机关的管辖范围；”综上，申请人王</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val="en-US" w:eastAsia="zh-CN"/>
        </w:rPr>
        <w:t>不服梨树县人民政府作出的房屋征收补偿决定不属于本机关的管辖范围，复议申请应当向四平市人民政府提出。</w:t>
      </w:r>
    </w:p>
    <w:p w14:paraId="5EB1AD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根据《中华人民共和国行政复议法》第三十条第二款规定，决定不予受理。</w:t>
      </w:r>
    </w:p>
    <w:p w14:paraId="6B9AAD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sz w:val="32"/>
          <w:szCs w:val="32"/>
          <w:lang w:val="en-US" w:eastAsia="zh-CN"/>
        </w:rPr>
        <w:t>申请人如对本决定不服，可以自接到本决定之日起15日内，向</w:t>
      </w:r>
      <w:r>
        <w:rPr>
          <w:rFonts w:hint="default" w:ascii="Times New Roman" w:hAnsi="Times New Roman" w:eastAsia="仿宋_GB2312" w:cs="Times New Roman"/>
          <w:sz w:val="32"/>
          <w:szCs w:val="32"/>
          <w:u w:val="single"/>
          <w:lang w:val="en-US" w:eastAsia="zh-CN"/>
        </w:rPr>
        <w:t>四平市中级人民法院</w:t>
      </w:r>
      <w:r>
        <w:rPr>
          <w:rFonts w:hint="default" w:ascii="Times New Roman" w:hAnsi="Times New Roman" w:eastAsia="仿宋_GB2312" w:cs="Times New Roman"/>
          <w:sz w:val="32"/>
          <w:szCs w:val="32"/>
          <w:lang w:val="en-US" w:eastAsia="zh-CN"/>
        </w:rPr>
        <w:t>提起行政诉讼。</w:t>
      </w:r>
    </w:p>
    <w:p w14:paraId="49AF5ED7">
      <w:pPr>
        <w:pStyle w:val="3"/>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val="0"/>
          <w:sz w:val="32"/>
          <w:szCs w:val="32"/>
          <w:u w:val="none"/>
          <w:lang w:val="en-US" w:eastAsia="zh-CN"/>
        </w:rPr>
      </w:pPr>
    </w:p>
    <w:p w14:paraId="199979A8">
      <w:pPr>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u w:val="none"/>
          <w:lang w:val="en-US" w:eastAsia="zh-CN"/>
        </w:rPr>
      </w:pPr>
    </w:p>
    <w:p w14:paraId="2F70687E">
      <w:pPr>
        <w:pStyle w:val="2"/>
        <w:pageBreakBefore w:val="0"/>
        <w:widowControl w:val="0"/>
        <w:kinsoku/>
        <w:overflowPunct/>
        <w:topLinePunct w:val="0"/>
        <w:autoSpaceDE/>
        <w:autoSpaceDN/>
        <w:bidi w:val="0"/>
        <w:adjustRightInd/>
        <w:snapToGrid/>
        <w:spacing w:after="0" w:line="560" w:lineRule="exact"/>
        <w:textAlignment w:val="auto"/>
        <w:rPr>
          <w:rFonts w:hint="default" w:ascii="Times New Roman" w:hAnsi="Times New Roman" w:cs="Times New Roman"/>
          <w:lang w:val="en-US" w:eastAsia="zh-CN"/>
        </w:rPr>
      </w:pPr>
    </w:p>
    <w:p w14:paraId="1123582B">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20</w:t>
      </w:r>
      <w:r>
        <w:rPr>
          <w:rFonts w:hint="eastAsia" w:ascii="Times New Roman" w:hAnsi="Times New Roman" w:eastAsia="仿宋_GB2312" w:cs="Times New Roman"/>
          <w:b w:val="0"/>
          <w:bCs w:val="0"/>
          <w:sz w:val="32"/>
          <w:szCs w:val="32"/>
          <w:u w:val="none"/>
          <w:lang w:val="en-US" w:eastAsia="zh-CN"/>
        </w:rPr>
        <w:t>25</w:t>
      </w:r>
      <w:r>
        <w:rPr>
          <w:rFonts w:hint="default" w:ascii="Times New Roman" w:hAnsi="Times New Roman" w:eastAsia="仿宋_GB2312" w:cs="Times New Roman"/>
          <w:b w:val="0"/>
          <w:bCs w:val="0"/>
          <w:sz w:val="32"/>
          <w:szCs w:val="32"/>
          <w:u w:val="none"/>
          <w:lang w:val="en-US" w:eastAsia="zh-CN"/>
        </w:rPr>
        <w:t xml:space="preserve">年11月25日  </w:t>
      </w:r>
    </w:p>
    <w:p w14:paraId="255F83F0">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cs="Times New Roman"/>
          <w:lang w:val="en-US" w:eastAsia="zh-CN"/>
        </w:rPr>
      </w:pPr>
      <w:r>
        <w:rPr>
          <w:rFonts w:hint="default" w:ascii="Times New Roman" w:hAnsi="Times New Roman" w:eastAsia="仿宋_GB2312" w:cs="Times New Roman"/>
          <w:b w:val="0"/>
          <w:bCs w:val="0"/>
          <w:sz w:val="32"/>
          <w:szCs w:val="32"/>
          <w:u w:val="none"/>
          <w:lang w:val="en-US" w:eastAsia="zh-CN"/>
        </w:rPr>
        <w:t>（行政复议专用章）</w:t>
      </w:r>
    </w:p>
    <w:p w14:paraId="6DB5D1FE">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default" w:ascii="Times New Roman" w:hAnsi="Times New Roman" w:cs="Times New Roman"/>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152A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AADCC">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BAADCC">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F278F"/>
    <w:rsid w:val="020A6741"/>
    <w:rsid w:val="072A02F7"/>
    <w:rsid w:val="07B6520F"/>
    <w:rsid w:val="087E025D"/>
    <w:rsid w:val="096F4375"/>
    <w:rsid w:val="0D216152"/>
    <w:rsid w:val="0EA82C49"/>
    <w:rsid w:val="102A013E"/>
    <w:rsid w:val="14FD65B0"/>
    <w:rsid w:val="18044304"/>
    <w:rsid w:val="186532BE"/>
    <w:rsid w:val="1C2814C3"/>
    <w:rsid w:val="1DD2683B"/>
    <w:rsid w:val="22F94F26"/>
    <w:rsid w:val="2D4D6EE0"/>
    <w:rsid w:val="312D2A9B"/>
    <w:rsid w:val="34231423"/>
    <w:rsid w:val="35E14DB3"/>
    <w:rsid w:val="3FEA418A"/>
    <w:rsid w:val="45405501"/>
    <w:rsid w:val="4B800EE8"/>
    <w:rsid w:val="51062275"/>
    <w:rsid w:val="529A602F"/>
    <w:rsid w:val="53C22745"/>
    <w:rsid w:val="558F278F"/>
    <w:rsid w:val="56046FAD"/>
    <w:rsid w:val="5AD2446C"/>
    <w:rsid w:val="5DD87889"/>
    <w:rsid w:val="62775BB2"/>
    <w:rsid w:val="68501700"/>
    <w:rsid w:val="6CBE1074"/>
    <w:rsid w:val="718D27E5"/>
    <w:rsid w:val="71BA05A3"/>
    <w:rsid w:val="74FC2837"/>
    <w:rsid w:val="770028B1"/>
    <w:rsid w:val="7B6E3E00"/>
    <w:rsid w:val="7B742A28"/>
    <w:rsid w:val="7C870944"/>
    <w:rsid w:val="7CD731D9"/>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5"/>
    <w:basedOn w:val="1"/>
    <w:next w:val="1"/>
    <w:qFormat/>
    <w:uiPriority w:val="0"/>
    <w:pPr>
      <w:keepNext/>
      <w:keepLines/>
      <w:spacing w:before="280" w:after="290" w:line="374" w:lineRule="auto"/>
      <w:outlineLvl w:val="4"/>
    </w:pPr>
    <w:rPr>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691</Words>
  <Characters>741</Characters>
  <Lines>0</Lines>
  <Paragraphs>0</Paragraphs>
  <TotalTime>4</TotalTime>
  <ScaleCrop>false</ScaleCrop>
  <LinksUpToDate>false</LinksUpToDate>
  <CharactersWithSpaces>749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安然</cp:lastModifiedBy>
  <dcterms:modified xsi:type="dcterms:W3CDTF">2025-12-24T06:25:13Z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404210CE009949F6BB1011806FD91AAE_13</vt:lpwstr>
  </property>
  <property fmtid="{D5CDD505-2E9C-101B-9397-08002B2CF9AE}" pid="4" name="KSOTemplateDocerSaveRecord">
    <vt:lpwstr>eyJoZGlkIjoiYjJiOTdkMzI0MGU0YzE4YTE2NmFiZDUyZjE4ZmNmZGIiLCJ1c2VySWQiOiIzMDQwNjM5MjAifQ==</vt:lpwstr>
  </property>
</Properties>
</file>