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8C9F1">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600DD50D">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0F5E8DF7">
      <w:pPr>
        <w:spacing w:line="300" w:lineRule="exact"/>
        <w:jc w:val="center"/>
        <w:rPr>
          <w:rFonts w:hint="eastAsia" w:ascii="Times New Roman" w:hAnsi="Times New Roman" w:eastAsia="方正小标宋简体"/>
          <w:sz w:val="44"/>
          <w:szCs w:val="44"/>
        </w:rPr>
      </w:pPr>
    </w:p>
    <w:p w14:paraId="2D3B7D8E">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2211A4F1">
      <w:pPr>
        <w:rPr>
          <w:rFonts w:ascii="Times New Roman" w:hAnsi="Times New Roman"/>
        </w:rPr>
      </w:pPr>
    </w:p>
    <w:p w14:paraId="7AC8E4EE">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2025〕122</w:t>
      </w:r>
      <w:r>
        <w:rPr>
          <w:rFonts w:hint="eastAsia" w:ascii="仿宋_GB2312" w:hAnsi="仿宋_GB2312" w:eastAsia="仿宋_GB2312" w:cs="仿宋_GB2312"/>
          <w:sz w:val="32"/>
          <w:szCs w:val="32"/>
        </w:rPr>
        <w:t>号</w:t>
      </w:r>
    </w:p>
    <w:bookmarkEnd w:id="0"/>
    <w:p w14:paraId="2B083B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申请人：潘XX，女，汉族，19XX年XX月XX日出生，户籍所在地为吉林省梨树县XXXX，现住吉林省四平市铁东区XXXX。身份证号码为220322XXXX，联系方式为159XXXX。</w:t>
      </w:r>
    </w:p>
    <w:p w14:paraId="2A60D2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被申请人：梨树县社会保险事业管理局</w:t>
      </w:r>
    </w:p>
    <w:p w14:paraId="10999D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法定代表人：许多，职务：梨树县社会保险事业管理局局长</w:t>
      </w:r>
    </w:p>
    <w:p w14:paraId="683AA6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潘XX认为</w:t>
      </w:r>
      <w:r>
        <w:rPr>
          <w:rFonts w:hint="default" w:ascii="Times New Roman" w:hAnsi="Times New Roman" w:eastAsia="仿宋_GB2312" w:cs="Times New Roman"/>
          <w:b w:val="0"/>
          <w:bCs w:val="0"/>
          <w:sz w:val="32"/>
          <w:szCs w:val="32"/>
          <w:u w:val="none"/>
          <w:lang w:val="en-US" w:eastAsia="zh-CN"/>
        </w:rPr>
        <w:t>被申请人</w:t>
      </w:r>
      <w:r>
        <w:rPr>
          <w:rFonts w:hint="eastAsia" w:eastAsia="仿宋_GB2312" w:cs="Times New Roman"/>
          <w:b w:val="0"/>
          <w:bCs w:val="0"/>
          <w:sz w:val="32"/>
          <w:szCs w:val="32"/>
          <w:u w:val="none"/>
          <w:lang w:val="en-US" w:eastAsia="zh-CN"/>
        </w:rPr>
        <w:t>梨树县社会保险事业管理局不依法履行法定职责，</w:t>
      </w:r>
      <w:r>
        <w:rPr>
          <w:rFonts w:hint="default" w:ascii="Times New Roman" w:hAnsi="Times New Roman" w:eastAsia="仿宋_GB2312" w:cs="Times New Roman"/>
          <w:b w:val="0"/>
          <w:bCs w:val="0"/>
          <w:sz w:val="32"/>
          <w:szCs w:val="32"/>
          <w:u w:val="none"/>
          <w:lang w:val="en-US" w:eastAsia="zh-CN"/>
        </w:rPr>
        <w:t>于</w:t>
      </w:r>
      <w:r>
        <w:rPr>
          <w:rFonts w:hint="eastAsia" w:eastAsia="仿宋_GB2312" w:cs="Times New Roman"/>
          <w:b w:val="0"/>
          <w:bCs w:val="0"/>
          <w:sz w:val="32"/>
          <w:szCs w:val="32"/>
          <w:u w:val="none"/>
          <w:lang w:val="en-US" w:eastAsia="zh-CN"/>
        </w:rPr>
        <w:t>2025年8月25日</w:t>
      </w:r>
      <w:r>
        <w:rPr>
          <w:rFonts w:hint="default" w:ascii="Times New Roman" w:hAnsi="Times New Roman" w:eastAsia="仿宋_GB2312" w:cs="Times New Roman"/>
          <w:b w:val="0"/>
          <w:bCs w:val="0"/>
          <w:sz w:val="32"/>
          <w:szCs w:val="32"/>
          <w:u w:val="none"/>
          <w:lang w:val="en-US" w:eastAsia="zh-CN"/>
        </w:rPr>
        <w:t>向梨树县人民政府申请行政复议，本机关依法已予受理，</w:t>
      </w:r>
      <w:r>
        <w:rPr>
          <w:rFonts w:hint="eastAsia" w:eastAsia="仿宋_GB2312" w:cs="Times New Roman"/>
          <w:b w:val="0"/>
          <w:bCs w:val="0"/>
          <w:sz w:val="32"/>
          <w:szCs w:val="32"/>
          <w:u w:val="none"/>
          <w:lang w:val="en-US" w:eastAsia="zh-CN"/>
        </w:rPr>
        <w:t>经听证，</w:t>
      </w:r>
      <w:r>
        <w:rPr>
          <w:rFonts w:hint="default" w:ascii="Times New Roman" w:hAnsi="Times New Roman" w:eastAsia="仿宋_GB2312" w:cs="Times New Roman"/>
          <w:b w:val="0"/>
          <w:bCs w:val="0"/>
          <w:sz w:val="32"/>
          <w:szCs w:val="32"/>
          <w:u w:val="none"/>
          <w:lang w:val="en-US" w:eastAsia="zh-CN"/>
        </w:rPr>
        <w:t>现已审理终结。</w:t>
      </w:r>
    </w:p>
    <w:p w14:paraId="34571B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申请人请求：请求责令被申请人梨树县社会保险事业管理局依法核定原告20</w:t>
      </w:r>
      <w:r>
        <w:rPr>
          <w:rFonts w:hint="eastAsia" w:eastAsia="仿宋_GB2312" w:cs="Times New Roman"/>
          <w:b w:val="0"/>
          <w:bCs w:val="0"/>
          <w:sz w:val="32"/>
          <w:szCs w:val="32"/>
          <w:u w:val="none"/>
          <w:lang w:val="en-US" w:eastAsia="zh-CN"/>
        </w:rPr>
        <w:t>XX</w:t>
      </w:r>
      <w:r>
        <w:rPr>
          <w:rFonts w:hint="default"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default"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default" w:eastAsia="仿宋_GB2312" w:cs="Times New Roman"/>
          <w:b w:val="0"/>
          <w:bCs w:val="0"/>
          <w:sz w:val="32"/>
          <w:szCs w:val="32"/>
          <w:u w:val="none"/>
          <w:lang w:val="en-US" w:eastAsia="zh-CN"/>
        </w:rPr>
        <w:t>日至20</w:t>
      </w:r>
      <w:r>
        <w:rPr>
          <w:rFonts w:hint="eastAsia" w:eastAsia="仿宋_GB2312" w:cs="Times New Roman"/>
          <w:b w:val="0"/>
          <w:bCs w:val="0"/>
          <w:sz w:val="32"/>
          <w:szCs w:val="32"/>
          <w:u w:val="none"/>
          <w:lang w:val="en-US" w:eastAsia="zh-CN"/>
        </w:rPr>
        <w:t>XX</w:t>
      </w:r>
      <w:r>
        <w:rPr>
          <w:rFonts w:hint="default"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default"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default" w:eastAsia="仿宋_GB2312" w:cs="Times New Roman"/>
          <w:b w:val="0"/>
          <w:bCs w:val="0"/>
          <w:sz w:val="32"/>
          <w:szCs w:val="32"/>
          <w:u w:val="none"/>
          <w:lang w:val="en-US" w:eastAsia="zh-CN"/>
        </w:rPr>
        <w:t>日期间社会保险费应缴数额，并</w:t>
      </w:r>
      <w:r>
        <w:rPr>
          <w:rFonts w:hint="eastAsia" w:eastAsia="仿宋_GB2312" w:cs="Times New Roman"/>
          <w:b w:val="0"/>
          <w:bCs w:val="0"/>
          <w:sz w:val="32"/>
          <w:szCs w:val="32"/>
          <w:u w:val="none"/>
          <w:lang w:val="en-US" w:eastAsia="zh-CN"/>
        </w:rPr>
        <w:t>由</w:t>
      </w:r>
      <w:r>
        <w:rPr>
          <w:rFonts w:hint="default" w:eastAsia="仿宋_GB2312" w:cs="Times New Roman"/>
          <w:b w:val="0"/>
          <w:bCs w:val="0"/>
          <w:sz w:val="32"/>
          <w:szCs w:val="32"/>
          <w:u w:val="none"/>
          <w:lang w:val="en-US" w:eastAsia="zh-CN"/>
        </w:rPr>
        <w:t>被申请人梨树县社会保险事业管理局责令梨树县小城子中心卫生院限期补缴。</w:t>
      </w:r>
    </w:p>
    <w:p w14:paraId="054CBC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申请人称：</w:t>
      </w:r>
      <w:r>
        <w:rPr>
          <w:rFonts w:hint="eastAsia" w:eastAsia="仿宋_GB2312" w:cs="Times New Roman"/>
          <w:b w:val="0"/>
          <w:bCs w:val="0"/>
          <w:sz w:val="32"/>
          <w:szCs w:val="32"/>
          <w:u w:val="none"/>
          <w:lang w:val="en-US" w:eastAsia="zh-CN"/>
        </w:rPr>
        <w:t>申请人与梨树县小城子镇中心卫生院劳动争议一案，梨树县人民法院作出（2024）吉0322民初298号民事判决书，确认双方</w:t>
      </w:r>
      <w:r>
        <w:rPr>
          <w:rFonts w:hint="default" w:eastAsia="仿宋_GB2312" w:cs="Times New Roman"/>
          <w:b w:val="0"/>
          <w:bCs w:val="0"/>
          <w:sz w:val="32"/>
          <w:szCs w:val="32"/>
          <w:u w:val="none"/>
          <w:lang w:val="en-US" w:eastAsia="zh-CN"/>
        </w:rPr>
        <w:t>20</w:t>
      </w:r>
      <w:r>
        <w:rPr>
          <w:rFonts w:hint="eastAsia" w:eastAsia="仿宋_GB2312" w:cs="Times New Roman"/>
          <w:b w:val="0"/>
          <w:bCs w:val="0"/>
          <w:sz w:val="32"/>
          <w:szCs w:val="32"/>
          <w:u w:val="none"/>
          <w:lang w:val="en-US" w:eastAsia="zh-CN"/>
        </w:rPr>
        <w:t>XX</w:t>
      </w:r>
      <w:r>
        <w:rPr>
          <w:rFonts w:hint="default"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default"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default" w:eastAsia="仿宋_GB2312" w:cs="Times New Roman"/>
          <w:b w:val="0"/>
          <w:bCs w:val="0"/>
          <w:sz w:val="32"/>
          <w:szCs w:val="32"/>
          <w:u w:val="none"/>
          <w:lang w:val="en-US" w:eastAsia="zh-CN"/>
        </w:rPr>
        <w:t>日至20</w:t>
      </w:r>
      <w:r>
        <w:rPr>
          <w:rFonts w:hint="eastAsia" w:eastAsia="仿宋_GB2312" w:cs="Times New Roman"/>
          <w:b w:val="0"/>
          <w:bCs w:val="0"/>
          <w:sz w:val="32"/>
          <w:szCs w:val="32"/>
          <w:u w:val="none"/>
          <w:lang w:val="en-US" w:eastAsia="zh-CN"/>
        </w:rPr>
        <w:t>XX</w:t>
      </w:r>
      <w:r>
        <w:rPr>
          <w:rFonts w:hint="default"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default"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default" w:eastAsia="仿宋_GB2312" w:cs="Times New Roman"/>
          <w:b w:val="0"/>
          <w:bCs w:val="0"/>
          <w:sz w:val="32"/>
          <w:szCs w:val="32"/>
          <w:u w:val="none"/>
          <w:lang w:val="en-US" w:eastAsia="zh-CN"/>
        </w:rPr>
        <w:t>日期间</w:t>
      </w:r>
      <w:r>
        <w:rPr>
          <w:rFonts w:hint="eastAsia" w:eastAsia="仿宋_GB2312" w:cs="Times New Roman"/>
          <w:b w:val="0"/>
          <w:bCs w:val="0"/>
          <w:sz w:val="32"/>
          <w:szCs w:val="32"/>
          <w:u w:val="none"/>
          <w:lang w:val="en-US" w:eastAsia="zh-CN"/>
        </w:rPr>
        <w:t>存在劳动关系，该判决已生效。卫生院已为申请人办理社保登记，单位补缴社保费用。申请人向被申请人梨树县社会保险事业管理局提出申请，要求其核定上述期间社会保险费应缴数额并责令卫生院补缴，该局未依法履行法定职责。</w:t>
      </w:r>
    </w:p>
    <w:p w14:paraId="09A413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我单位收到潘XX申请后，已与梨树县小城子镇中心卫生院沟通协调，为其办理了社保登记，核定了</w:t>
      </w:r>
      <w:r>
        <w:rPr>
          <w:rFonts w:hint="default" w:eastAsia="仿宋_GB2312" w:cs="Times New Roman"/>
          <w:b w:val="0"/>
          <w:bCs w:val="0"/>
          <w:sz w:val="32"/>
          <w:szCs w:val="32"/>
          <w:u w:val="none"/>
          <w:lang w:val="en-US" w:eastAsia="zh-CN"/>
        </w:rPr>
        <w:t>2009年7月10日至2023年8月31日期间</w:t>
      </w:r>
      <w:r>
        <w:rPr>
          <w:rFonts w:hint="eastAsia" w:eastAsia="仿宋_GB2312" w:cs="Times New Roman"/>
          <w:b w:val="0"/>
          <w:bCs w:val="0"/>
          <w:sz w:val="32"/>
          <w:szCs w:val="32"/>
          <w:u w:val="none"/>
          <w:lang w:val="en-US" w:eastAsia="zh-CN"/>
        </w:rPr>
        <w:t>职工养老保险费用，并打印了社保缴费征集信息。后小城子卫生院出具情况说明认为法院判决与实际情况不符，提出另诉，要求撤销其缴费征集信息，故且相关责任尤其解释和负责，故按小城子卫生院申请撤销了其缴费征集信息。</w:t>
      </w:r>
    </w:p>
    <w:p w14:paraId="08BF13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经审理查明：</w:t>
      </w:r>
      <w:r>
        <w:rPr>
          <w:rFonts w:hint="eastAsia" w:eastAsia="仿宋_GB2312" w:cs="Times New Roman"/>
          <w:b w:val="0"/>
          <w:bCs w:val="0"/>
          <w:sz w:val="32"/>
          <w:szCs w:val="32"/>
          <w:u w:val="none"/>
          <w:lang w:val="en-US" w:eastAsia="zh-CN"/>
        </w:rPr>
        <w:t>经</w:t>
      </w:r>
      <w:r>
        <w:rPr>
          <w:rFonts w:hint="default" w:ascii="Times New Roman" w:hAnsi="Times New Roman" w:eastAsia="仿宋_GB2312" w:cs="Times New Roman"/>
          <w:b w:val="0"/>
          <w:bCs w:val="0"/>
          <w:sz w:val="32"/>
          <w:szCs w:val="32"/>
          <w:u w:val="none"/>
          <w:lang w:val="en-US" w:eastAsia="zh-CN"/>
        </w:rPr>
        <w:t>吉林省梨树县人民法院（2024）吉0322民初298号《民事判决书》</w:t>
      </w:r>
      <w:r>
        <w:rPr>
          <w:rFonts w:hint="eastAsia" w:eastAsia="仿宋_GB2312" w:cs="Times New Roman"/>
          <w:b w:val="0"/>
          <w:bCs w:val="0"/>
          <w:sz w:val="32"/>
          <w:szCs w:val="32"/>
          <w:u w:val="none"/>
          <w:lang w:val="en-US" w:eastAsia="zh-CN"/>
        </w:rPr>
        <w:t>判决，申请人潘XX与梨树县小城子镇中心卫生院之间形成劳动合同关系（</w:t>
      </w:r>
      <w:r>
        <w:rPr>
          <w:rFonts w:hint="default" w:eastAsia="仿宋_GB2312" w:cs="Times New Roman"/>
          <w:b w:val="0"/>
          <w:bCs w:val="0"/>
          <w:sz w:val="32"/>
          <w:szCs w:val="32"/>
          <w:u w:val="none"/>
          <w:lang w:val="en-US" w:eastAsia="zh-CN"/>
        </w:rPr>
        <w:t>2009年7月10日至2023年8月31日</w:t>
      </w:r>
      <w:r>
        <w:rPr>
          <w:rFonts w:hint="eastAsia" w:eastAsia="仿宋_GB2312" w:cs="Times New Roman"/>
          <w:b w:val="0"/>
          <w:bCs w:val="0"/>
          <w:sz w:val="32"/>
          <w:szCs w:val="32"/>
          <w:u w:val="none"/>
          <w:lang w:val="en-US" w:eastAsia="zh-CN"/>
        </w:rPr>
        <w:t>）。后被申请人梨树县社会保险事业管理局为申请人办理了社会保险登记，并于2025年7月1日出具了《社会保险费补缴通知单》，计算截止当前应补缴社会保险费数额。2025年7月7日，梨树县小城子镇中心卫生院出具《情况说明》，称因劳动关系存在争议，申请撤回缴费征集信息。2025年7月28日，申请人通过邮寄的方式，向被申请人提交《责令履行法定职责申请书（致梨树县社会保险事业管理局）》，请求被申请人依法核定梨树县小城子镇中心卫生院应补缴社会保险费数额、责令其予以补缴相关社会保险费、对逾期未补缴行为加收滞纳金。2025年8月25日，</w:t>
      </w:r>
      <w:r>
        <w:rPr>
          <w:rFonts w:hint="default"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潘XX</w:t>
      </w:r>
      <w:r>
        <w:rPr>
          <w:rFonts w:hint="default" w:ascii="Times New Roman" w:hAnsi="Times New Roman" w:eastAsia="仿宋_GB2312" w:cs="Times New Roman"/>
          <w:b w:val="0"/>
          <w:bCs w:val="0"/>
          <w:sz w:val="32"/>
          <w:szCs w:val="32"/>
          <w:u w:val="none"/>
          <w:lang w:val="en-US" w:eastAsia="zh-CN"/>
        </w:rPr>
        <w:t>向本机构提出行政复议申请。</w:t>
      </w:r>
    </w:p>
    <w:p w14:paraId="3F7B6D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上述事实有下列证据证明：</w:t>
      </w:r>
    </w:p>
    <w:p w14:paraId="04A25A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1.行政复议申请书、申请人身份证明，证实申请人身份适格。</w:t>
      </w:r>
    </w:p>
    <w:p w14:paraId="7FDA18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2.责令履行法定职责申请书（致梨树县社会保险事业管理局）、邮件交寄单（收据）、邮件号为123217200</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的快递查询截图，证实申请人通过邮件形式向被申请人提出履职申请，被申请人已予接受，并在提出行政复议前未予履行相应职责。</w:t>
      </w:r>
    </w:p>
    <w:p w14:paraId="72E088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3.吉林省梨树县人民法院（2024）吉0322民初298号《民事判决书》、法律文书生效证明，证实经梨树县人民法院判决，申请人与梨树县小城子中心卫生院于2009年7月10日至2023年8月31日期间形成劳动合同关系，吉林省梨树县人民法院（2024）吉0322民初298号《民事判决书》已于2024年4月6日发生法律效力。</w:t>
      </w:r>
    </w:p>
    <w:p w14:paraId="2229E1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4.梨树县社会保险事业管理局于2025年7月1日出具的《社会保险费补缴通知单》（单据号为2220250701210568</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），证实经梨树县社会保险事业管理局于2025年7月1日计算，</w:t>
      </w:r>
      <w:r>
        <w:rPr>
          <w:rFonts w:hint="eastAsia" w:eastAsia="仿宋_GB2312" w:cs="Times New Roman"/>
          <w:b w:val="0"/>
          <w:bCs w:val="0"/>
          <w:sz w:val="32"/>
          <w:szCs w:val="32"/>
          <w:u w:val="none"/>
          <w:lang w:val="en-US" w:eastAsia="zh-CN"/>
        </w:rPr>
        <w:t>潘XX</w:t>
      </w:r>
      <w:r>
        <w:rPr>
          <w:rFonts w:hint="eastAsia" w:ascii="Times New Roman" w:hAnsi="Times New Roman" w:eastAsia="仿宋_GB2312" w:cs="Times New Roman"/>
          <w:b w:val="0"/>
          <w:bCs w:val="0"/>
          <w:sz w:val="32"/>
          <w:szCs w:val="32"/>
          <w:u w:val="none"/>
          <w:lang w:val="en-US" w:eastAsia="zh-CN"/>
        </w:rPr>
        <w:t>社会保险账户于2009年7月至2023年8月间应补缴社会保险费共计203774.67元（梨树县小城子镇中心卫生院应补缴68169.60元，</w:t>
      </w:r>
      <w:r>
        <w:rPr>
          <w:rFonts w:hint="eastAsia" w:eastAsia="仿宋_GB2312" w:cs="Times New Roman"/>
          <w:b w:val="0"/>
          <w:bCs w:val="0"/>
          <w:sz w:val="32"/>
          <w:szCs w:val="32"/>
          <w:u w:val="none"/>
          <w:lang w:val="en-US" w:eastAsia="zh-CN"/>
        </w:rPr>
        <w:t>潘XX</w:t>
      </w:r>
      <w:r>
        <w:rPr>
          <w:rFonts w:hint="eastAsia" w:ascii="Times New Roman" w:hAnsi="Times New Roman" w:eastAsia="仿宋_GB2312" w:cs="Times New Roman"/>
          <w:b w:val="0"/>
          <w:bCs w:val="0"/>
          <w:sz w:val="32"/>
          <w:szCs w:val="32"/>
          <w:u w:val="none"/>
          <w:lang w:val="en-US" w:eastAsia="zh-CN"/>
        </w:rPr>
        <w:t>应补缴31762.48元，滞纳金103842.59元）。</w:t>
      </w:r>
    </w:p>
    <w:p w14:paraId="41D4BE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5.梨树县小城子镇中心卫生院于2025年7月7日出具的《情况说明》，证实梨树县小城子镇中心卫生院于2025年7月7日以上诉为由，申请撤销申请人社保缴费单，待二审判决后，按照判决执行。</w:t>
      </w:r>
    </w:p>
    <w:p w14:paraId="333469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（以上证据均为复印件）</w:t>
      </w:r>
    </w:p>
    <w:p w14:paraId="37D53B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本机关认为：</w:t>
      </w:r>
      <w:r>
        <w:rPr>
          <w:rFonts w:hint="eastAsia" w:eastAsia="仿宋_GB2312" w:cs="Times New Roman"/>
          <w:b w:val="0"/>
          <w:bCs w:val="0"/>
          <w:sz w:val="32"/>
          <w:szCs w:val="32"/>
          <w:u w:val="none"/>
          <w:lang w:val="en-US" w:eastAsia="zh-CN"/>
        </w:rPr>
        <w:t>根据《中华人民共和国社会保险法》第七条第二款规定，“县级以上地方人民政府社会保险行政部门负责本行政区域的社会保险管理工作，县级以上地方人民政府其他有关部门在各自的职责范围内负责有关的社会保险工作。”第八条规定，“社会保险经办机构提供社会保险服务，负责社会保险登记、个人权益记录、社会保险待遇支付等工作。”第五十八条规定，“用人单位应当自用工之日起三十日内为其职工向社会保险经办机构申请办理社会保险登记。未办理社会保险登记的，由社会保险经办机构核定其应当缴纳的社会保险费。”</w:t>
      </w:r>
      <w:r>
        <w:rPr>
          <w:rFonts w:hint="default" w:ascii="Times New Roman" w:hAnsi="Times New Roman" w:eastAsia="仿宋_GB2312" w:cs="Times New Roman"/>
          <w:b w:val="0"/>
          <w:bCs w:val="0"/>
          <w:sz w:val="32"/>
          <w:szCs w:val="32"/>
          <w:u w:val="none"/>
          <w:lang w:val="en-US" w:eastAsia="zh-CN"/>
        </w:rPr>
        <w:t>第八十六条</w:t>
      </w:r>
      <w:r>
        <w:rPr>
          <w:rFonts w:hint="eastAsia" w:eastAsia="仿宋_GB2312" w:cs="Times New Roman"/>
          <w:b w:val="0"/>
          <w:bCs w:val="0"/>
          <w:sz w:val="32"/>
          <w:szCs w:val="32"/>
          <w:u w:val="none"/>
          <w:lang w:val="en-US" w:eastAsia="zh-CN"/>
        </w:rPr>
        <w:t>规定，“</w:t>
      </w:r>
      <w:r>
        <w:rPr>
          <w:rFonts w:hint="default" w:ascii="Times New Roman" w:hAnsi="Times New Roman" w:eastAsia="仿宋_GB2312" w:cs="Times New Roman"/>
          <w:b w:val="0"/>
          <w:bCs w:val="0"/>
          <w:sz w:val="32"/>
          <w:szCs w:val="32"/>
          <w:u w:val="none"/>
          <w:lang w:val="en-US" w:eastAsia="zh-CN"/>
        </w:rPr>
        <w:t>用人单位未按时足额缴纳社会保险费的，由社会保险费征收机构责令限期缴纳或者补足，并自欠缴之日起，按日加收万分之五的滞纳金；逾期仍不缴纳的，由有关行政部门处欠缴数额一倍以上三倍以下的罚款。</w:t>
      </w:r>
      <w:r>
        <w:rPr>
          <w:rFonts w:hint="eastAsia" w:eastAsia="仿宋_GB2312" w:cs="Times New Roman"/>
          <w:b w:val="0"/>
          <w:bCs w:val="0"/>
          <w:sz w:val="32"/>
          <w:szCs w:val="32"/>
          <w:u w:val="none"/>
          <w:lang w:val="en-US" w:eastAsia="zh-CN"/>
        </w:rPr>
        <w:t>”另根据《</w:t>
      </w:r>
      <w:r>
        <w:rPr>
          <w:rFonts w:hint="default" w:ascii="Times New Roman" w:hAnsi="Times New Roman" w:eastAsia="仿宋_GB2312" w:cs="Times New Roman"/>
          <w:b w:val="0"/>
          <w:bCs w:val="0"/>
          <w:sz w:val="32"/>
          <w:szCs w:val="32"/>
          <w:u w:val="none"/>
          <w:lang w:val="en-US" w:eastAsia="zh-CN"/>
        </w:rPr>
        <w:t>社会保险费征缴暂行条例</w:t>
      </w:r>
      <w:r>
        <w:rPr>
          <w:rFonts w:hint="eastAsia" w:eastAsia="仿宋_GB2312" w:cs="Times New Roman"/>
          <w:b w:val="0"/>
          <w:bCs w:val="0"/>
          <w:sz w:val="32"/>
          <w:szCs w:val="32"/>
          <w:u w:val="none"/>
          <w:lang w:val="en-US" w:eastAsia="zh-CN"/>
        </w:rPr>
        <w:t>》第六条规定，“社会保险费实行三项社会保险费集中、统一征收。社会保险费的征收机构由省、自治区、直辖市人民政府规定，可以由税务机关征收，也可以由劳动保障行政部门按照国务院规定设立的社会保险经办机构（以下简称社会保险经办机构）征收。”第十三条规定，“缴费单位未按规定缴纳和代扣代缴社会保险费的，由劳动保障行政部门或者税务机关责令限期缴纳；逾期仍不缴纳的，除补缴欠缴数额外，从欠缴之日起，按日加收千分之二的滞纳金。滞纳金并入社会保险基金。”本案中，申请人潘XX因与缴费单位梨树县小城子镇中心卫生院间经人民法院判决认定形成劳动合同关系，被申请人</w:t>
      </w:r>
      <w:r>
        <w:rPr>
          <w:rFonts w:hint="eastAsia" w:ascii="Times New Roman" w:hAnsi="Times New Roman" w:eastAsia="仿宋_GB2312" w:cs="Times New Roman"/>
          <w:b w:val="0"/>
          <w:bCs w:val="0"/>
          <w:sz w:val="32"/>
          <w:szCs w:val="32"/>
          <w:u w:val="none"/>
          <w:lang w:val="en-US" w:eastAsia="zh-CN"/>
        </w:rPr>
        <w:t>梨树县社会保险事业管理局</w:t>
      </w:r>
      <w:r>
        <w:rPr>
          <w:rFonts w:hint="eastAsia" w:eastAsia="仿宋_GB2312" w:cs="Times New Roman"/>
          <w:b w:val="0"/>
          <w:bCs w:val="0"/>
          <w:sz w:val="32"/>
          <w:szCs w:val="32"/>
          <w:u w:val="none"/>
          <w:lang w:val="en-US" w:eastAsia="zh-CN"/>
        </w:rPr>
        <w:t>作为</w:t>
      </w:r>
      <w:r>
        <w:rPr>
          <w:rFonts w:hint="eastAsia" w:ascii="Times New Roman" w:hAnsi="Times New Roman" w:eastAsia="仿宋_GB2312" w:cs="Times New Roman"/>
          <w:b w:val="0"/>
          <w:bCs w:val="0"/>
          <w:sz w:val="32"/>
          <w:szCs w:val="32"/>
          <w:u w:val="none"/>
          <w:lang w:val="en-US" w:eastAsia="zh-CN"/>
        </w:rPr>
        <w:t>社会保险经办机构</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已</w:t>
      </w:r>
      <w:r>
        <w:rPr>
          <w:rFonts w:hint="eastAsia" w:eastAsia="仿宋_GB2312" w:cs="Times New Roman"/>
          <w:b w:val="0"/>
          <w:bCs w:val="0"/>
          <w:sz w:val="32"/>
          <w:szCs w:val="32"/>
          <w:u w:val="none"/>
          <w:lang w:val="en-US" w:eastAsia="zh-CN"/>
        </w:rPr>
        <w:t>依法履行了</w:t>
      </w:r>
      <w:r>
        <w:rPr>
          <w:rFonts w:hint="default" w:ascii="Times New Roman" w:hAnsi="Times New Roman" w:eastAsia="仿宋_GB2312" w:cs="Times New Roman"/>
          <w:b w:val="0"/>
          <w:bCs w:val="0"/>
          <w:sz w:val="32"/>
          <w:szCs w:val="32"/>
          <w:u w:val="none"/>
          <w:lang w:val="en-US" w:eastAsia="zh-CN"/>
        </w:rPr>
        <w:t>为申请人</w:t>
      </w:r>
      <w:r>
        <w:rPr>
          <w:rFonts w:hint="eastAsia" w:eastAsia="仿宋_GB2312" w:cs="Times New Roman"/>
          <w:b w:val="0"/>
          <w:bCs w:val="0"/>
          <w:sz w:val="32"/>
          <w:szCs w:val="32"/>
          <w:u w:val="none"/>
          <w:lang w:val="en-US" w:eastAsia="zh-CN"/>
        </w:rPr>
        <w:t>办理社会保险登记的职责；但现因缴费单位存有异议，故未重新核定数额并结算。且申请人提出的有关责令限期缴纳并予以处罚的诉求，应由征收机构予以负责，被申请人没有相应法定职责。</w:t>
      </w:r>
    </w:p>
    <w:p w14:paraId="2468A9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根据《中华人民共和国行政复议法》第六十</w:t>
      </w:r>
      <w:r>
        <w:rPr>
          <w:rFonts w:hint="eastAsia" w:eastAsia="仿宋_GB2312" w:cs="Times New Roman"/>
          <w:b w:val="0"/>
          <w:bCs w:val="0"/>
          <w:sz w:val="32"/>
          <w:szCs w:val="32"/>
          <w:u w:val="none"/>
          <w:lang w:val="en-US" w:eastAsia="zh-CN"/>
        </w:rPr>
        <w:t>九</w:t>
      </w:r>
      <w:r>
        <w:rPr>
          <w:rFonts w:hint="default" w:ascii="Times New Roman" w:hAnsi="Times New Roman" w:eastAsia="仿宋_GB2312" w:cs="Times New Roman"/>
          <w:b w:val="0"/>
          <w:bCs w:val="0"/>
          <w:sz w:val="32"/>
          <w:szCs w:val="32"/>
          <w:u w:val="none"/>
          <w:lang w:val="en-US" w:eastAsia="zh-CN"/>
        </w:rPr>
        <w:t>条的规定，本机关决定如下：</w:t>
      </w:r>
    </w:p>
    <w:p w14:paraId="3E414D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驳回申请人潘XX的行政复议请求</w:t>
      </w:r>
      <w:r>
        <w:rPr>
          <w:rFonts w:hint="default" w:ascii="Times New Roman" w:hAnsi="Times New Roman" w:eastAsia="仿宋_GB2312" w:cs="Times New Roman"/>
          <w:b w:val="0"/>
          <w:bCs w:val="0"/>
          <w:sz w:val="32"/>
          <w:szCs w:val="32"/>
          <w:u w:val="none"/>
          <w:lang w:val="en-US" w:eastAsia="zh-CN"/>
        </w:rPr>
        <w:t>。</w:t>
      </w:r>
    </w:p>
    <w:p w14:paraId="57342C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申请人如对本决定不服，可以自接到本决定之日起15日内，向梨树县人民法院提起行政诉讼。</w:t>
      </w:r>
    </w:p>
    <w:p w14:paraId="7B4015E8">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ascii="仿宋_GB2312" w:hAnsi="仿宋_GB2312" w:eastAsia="仿宋_GB2312" w:cs="仿宋_GB2312"/>
          <w:b w:val="0"/>
          <w:bCs w:val="0"/>
          <w:sz w:val="32"/>
          <w:szCs w:val="32"/>
          <w:u w:val="none"/>
          <w:lang w:val="en-US" w:eastAsia="zh-CN"/>
        </w:rPr>
      </w:pPr>
    </w:p>
    <w:p w14:paraId="74CE2422">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ascii="仿宋_GB2312" w:hAnsi="仿宋_GB2312" w:eastAsia="仿宋_GB2312" w:cs="仿宋_GB2312"/>
          <w:b w:val="0"/>
          <w:bCs w:val="0"/>
          <w:sz w:val="32"/>
          <w:szCs w:val="32"/>
          <w:u w:val="none"/>
          <w:lang w:val="en-US" w:eastAsia="zh-CN"/>
        </w:rPr>
      </w:pPr>
    </w:p>
    <w:p w14:paraId="6D9D0940">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11</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4</w:t>
      </w:r>
      <w:r>
        <w:rPr>
          <w:rFonts w:hint="default" w:ascii="Times New Roman" w:hAnsi="Times New Roman" w:eastAsia="仿宋_GB2312" w:cs="Times New Roman"/>
          <w:b w:val="0"/>
          <w:bCs w:val="0"/>
          <w:sz w:val="32"/>
          <w:szCs w:val="32"/>
          <w:u w:val="none"/>
          <w:lang w:val="en-US" w:eastAsia="zh-CN"/>
        </w:rPr>
        <w:t>日</w:t>
      </w:r>
      <w:r>
        <w:rPr>
          <w:rFonts w:hint="eastAsia" w:ascii="仿宋_GB2312" w:hAnsi="仿宋_GB2312" w:eastAsia="仿宋_GB2312" w:cs="仿宋_GB2312"/>
          <w:b w:val="0"/>
          <w:bCs w:val="0"/>
          <w:sz w:val="32"/>
          <w:szCs w:val="32"/>
          <w:u w:val="none"/>
          <w:lang w:val="en-US" w:eastAsia="zh-CN"/>
        </w:rPr>
        <w:t xml:space="preserve">  </w:t>
      </w:r>
    </w:p>
    <w:p w14:paraId="322E9605">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B798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6C7FA">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26C7FA">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10915C0"/>
    <w:rsid w:val="020A6741"/>
    <w:rsid w:val="02522E70"/>
    <w:rsid w:val="072A02F7"/>
    <w:rsid w:val="07B6520F"/>
    <w:rsid w:val="087E025D"/>
    <w:rsid w:val="096F4375"/>
    <w:rsid w:val="0D216152"/>
    <w:rsid w:val="0EA82C49"/>
    <w:rsid w:val="0F20565C"/>
    <w:rsid w:val="0F6C38D2"/>
    <w:rsid w:val="102A013E"/>
    <w:rsid w:val="14BC5944"/>
    <w:rsid w:val="14FD65B0"/>
    <w:rsid w:val="18044304"/>
    <w:rsid w:val="185F0C18"/>
    <w:rsid w:val="186532BE"/>
    <w:rsid w:val="1A0B3AF4"/>
    <w:rsid w:val="1C2814C3"/>
    <w:rsid w:val="1C931C6D"/>
    <w:rsid w:val="1DD2683B"/>
    <w:rsid w:val="1E7D5094"/>
    <w:rsid w:val="1F7C63FB"/>
    <w:rsid w:val="2155518F"/>
    <w:rsid w:val="22F94F26"/>
    <w:rsid w:val="2D4D6EE0"/>
    <w:rsid w:val="312D2A9B"/>
    <w:rsid w:val="31642694"/>
    <w:rsid w:val="31BC6B2B"/>
    <w:rsid w:val="34231423"/>
    <w:rsid w:val="37200596"/>
    <w:rsid w:val="3FEA418A"/>
    <w:rsid w:val="45405501"/>
    <w:rsid w:val="4AC613F8"/>
    <w:rsid w:val="4B800EE8"/>
    <w:rsid w:val="4C5A2C37"/>
    <w:rsid w:val="51062275"/>
    <w:rsid w:val="529A602F"/>
    <w:rsid w:val="554A28A7"/>
    <w:rsid w:val="558F278F"/>
    <w:rsid w:val="56046FAD"/>
    <w:rsid w:val="5AD2446C"/>
    <w:rsid w:val="5DD87889"/>
    <w:rsid w:val="5FF86783"/>
    <w:rsid w:val="62775BB2"/>
    <w:rsid w:val="6390098A"/>
    <w:rsid w:val="63DB3752"/>
    <w:rsid w:val="65FF6A0B"/>
    <w:rsid w:val="66DB10DF"/>
    <w:rsid w:val="718D27E5"/>
    <w:rsid w:val="71BA05A3"/>
    <w:rsid w:val="732E0F33"/>
    <w:rsid w:val="74FC2837"/>
    <w:rsid w:val="75B82FFF"/>
    <w:rsid w:val="770028B1"/>
    <w:rsid w:val="7B6E3E00"/>
    <w:rsid w:val="7C37425F"/>
    <w:rsid w:val="7C87094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2324</Words>
  <Characters>2550</Characters>
  <Lines>0</Lines>
  <Paragraphs>0</Paragraphs>
  <TotalTime>26</TotalTime>
  <ScaleCrop>false</ScaleCrop>
  <LinksUpToDate>false</LinksUpToDate>
  <CharactersWithSpaces>2559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dcterms:modified xsi:type="dcterms:W3CDTF">2025-12-09T03:18:46Z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B1D6431C3D7C49539D7293DDA810DD5C_13</vt:lpwstr>
  </property>
  <property fmtid="{D5CDD505-2E9C-101B-9397-08002B2CF9AE}" pid="4" name="KSOTemplateDocerSaveRecord">
    <vt:lpwstr>eyJoZGlkIjoiMGZjYzNkYzE3ZGQ1OWU2ZDU3ODI1OTE5NTdiMjk5ZDYiLCJ1c2VySWQiOiI0NTI0MTI4MDMifQ==</vt:lpwstr>
  </property>
</Properties>
</file>