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74C3">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031DF812">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4CC0660F">
      <w:pPr>
        <w:spacing w:line="300" w:lineRule="exact"/>
        <w:jc w:val="center"/>
        <w:rPr>
          <w:rFonts w:hint="eastAsia" w:ascii="Times New Roman" w:hAnsi="Times New Roman" w:eastAsia="方正小标宋简体"/>
          <w:sz w:val="44"/>
          <w:szCs w:val="44"/>
        </w:rPr>
      </w:pPr>
    </w:p>
    <w:p w14:paraId="731F9071">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3B0CF7A">
      <w:pPr>
        <w:rPr>
          <w:rFonts w:ascii="Times New Roman" w:hAnsi="Times New Roman"/>
        </w:rPr>
      </w:pPr>
    </w:p>
    <w:p w14:paraId="18FABA85">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153</w:t>
      </w:r>
      <w:r>
        <w:rPr>
          <w:rFonts w:hint="eastAsia" w:ascii="仿宋_GB2312" w:hAnsi="仿宋_GB2312" w:eastAsia="仿宋_GB2312" w:cs="仿宋_GB2312"/>
          <w:sz w:val="32"/>
          <w:szCs w:val="32"/>
        </w:rPr>
        <w:t>号</w:t>
      </w:r>
    </w:p>
    <w:bookmarkEnd w:id="0"/>
    <w:p w14:paraId="464DD7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lang w:val="en-US" w:eastAsia="zh-CN"/>
        </w:rPr>
      </w:pPr>
      <w:r>
        <w:rPr>
          <w:rFonts w:hint="eastAsia" w:ascii="仿宋_GB2312" w:eastAsia="仿宋_GB2312"/>
          <w:b w:val="0"/>
          <w:bCs w:val="0"/>
          <w:sz w:val="32"/>
          <w:szCs w:val="32"/>
          <w:lang w:val="en-US" w:eastAsia="zh-CN"/>
        </w:rPr>
        <w:t>申请人：李XX</w:t>
      </w:r>
      <w:r>
        <w:rPr>
          <w:rFonts w:hint="eastAsia" w:ascii="Times New Roman" w:hAnsi="Times New Roman" w:eastAsia="仿宋_GB2312" w:cs="Times New Roman"/>
          <w:b w:val="0"/>
          <w:bCs w:val="0"/>
          <w:sz w:val="32"/>
          <w:szCs w:val="32"/>
          <w:u w:val="none"/>
          <w:lang w:val="en-US" w:eastAsia="zh-CN"/>
        </w:rPr>
        <w:t>，男，汉族，19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日出生，户籍所在地为吉林省梨树县</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，现住吉林省梨树县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，身份证号码为220322</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，联系方式为155</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3DF8EC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委托代理人：</w:t>
      </w:r>
      <w:r>
        <w:rPr>
          <w:rFonts w:hint="eastAsia" w:eastAsia="仿宋_GB2312" w:cs="Times New Roman"/>
          <w:b w:val="0"/>
          <w:bCs w:val="0"/>
          <w:sz w:val="32"/>
          <w:szCs w:val="32"/>
          <w:u w:val="none"/>
          <w:lang w:val="en-US" w:eastAsia="zh-CN"/>
        </w:rPr>
        <w:t>信XX</w:t>
      </w:r>
      <w:r>
        <w:rPr>
          <w:rFonts w:hint="eastAsia" w:ascii="Times New Roman" w:hAnsi="Times New Roman" w:eastAsia="仿宋_GB2312" w:cs="Times New Roman"/>
          <w:b w:val="0"/>
          <w:bCs w:val="0"/>
          <w:sz w:val="32"/>
          <w:szCs w:val="32"/>
          <w:u w:val="none"/>
          <w:lang w:val="en-US" w:eastAsia="zh-CN"/>
        </w:rPr>
        <w:t>，女，汉族</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日出生，户籍所在地为吉林省梨树县</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，身份证号码为220322</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，联系方式为157</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。与申请人</w:t>
      </w:r>
      <w:r>
        <w:rPr>
          <w:rFonts w:hint="eastAsia" w:eastAsia="仿宋_GB2312" w:cs="Times New Roman"/>
          <w:b w:val="0"/>
          <w:bCs w:val="0"/>
          <w:sz w:val="32"/>
          <w:szCs w:val="32"/>
          <w:u w:val="none"/>
          <w:lang w:val="en-US" w:eastAsia="zh-CN"/>
        </w:rPr>
        <w:t>李XX</w:t>
      </w:r>
      <w:r>
        <w:rPr>
          <w:rFonts w:hint="eastAsia" w:ascii="Times New Roman" w:hAnsi="Times New Roman" w:eastAsia="仿宋_GB2312" w:cs="Times New Roman"/>
          <w:b w:val="0"/>
          <w:bCs w:val="0"/>
          <w:sz w:val="32"/>
          <w:szCs w:val="32"/>
          <w:u w:val="none"/>
          <w:lang w:val="en-US" w:eastAsia="zh-CN"/>
        </w:rPr>
        <w:t>系夫妻关系。</w:t>
      </w:r>
    </w:p>
    <w:p w14:paraId="0C226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被申请人：梨树县公安局。</w:t>
      </w:r>
    </w:p>
    <w:p w14:paraId="3D1E1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法定代表人：王峰，梨树县公安局局长。</w:t>
      </w:r>
    </w:p>
    <w:p w14:paraId="271D3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李XX</w:t>
      </w:r>
      <w:r>
        <w:rPr>
          <w:rFonts w:hint="eastAsia" w:ascii="Times New Roman" w:hAnsi="Times New Roman" w:eastAsia="仿宋_GB2312" w:cs="Times New Roman"/>
          <w:b w:val="0"/>
          <w:bCs w:val="0"/>
          <w:sz w:val="32"/>
          <w:szCs w:val="32"/>
          <w:u w:val="none"/>
          <w:lang w:val="en-US" w:eastAsia="zh-CN"/>
        </w:rPr>
        <w:t>对被申请人梨树县公安局作出的</w:t>
      </w:r>
      <w:r>
        <w:rPr>
          <w:rFonts w:hint="eastAsia" w:eastAsia="仿宋_GB2312" w:cs="Times New Roman"/>
          <w:b w:val="0"/>
          <w:bCs w:val="0"/>
          <w:sz w:val="32"/>
          <w:szCs w:val="32"/>
          <w:u w:val="none"/>
          <w:lang w:val="en-US" w:eastAsia="zh-CN"/>
        </w:rPr>
        <w:t>梨公（治）行罚决字〔2025〕362号</w:t>
      </w:r>
      <w:r>
        <w:rPr>
          <w:rFonts w:hint="eastAsia" w:ascii="Times New Roman" w:hAnsi="Times New Roman" w:eastAsia="仿宋_GB2312" w:cs="Times New Roman"/>
          <w:b w:val="0"/>
          <w:bCs w:val="0"/>
          <w:sz w:val="32"/>
          <w:szCs w:val="32"/>
          <w:u w:val="none"/>
          <w:lang w:val="en-US" w:eastAsia="zh-CN"/>
        </w:rPr>
        <w:t>《行政处罚决定书》不服，于202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30</w:t>
      </w:r>
      <w:r>
        <w:rPr>
          <w:rFonts w:hint="eastAsia" w:ascii="Times New Roman" w:hAnsi="Times New Roman" w:eastAsia="仿宋_GB2312" w:cs="Times New Roman"/>
          <w:b w:val="0"/>
          <w:bCs w:val="0"/>
          <w:sz w:val="32"/>
          <w:szCs w:val="32"/>
          <w:u w:val="none"/>
          <w:lang w:val="en-US" w:eastAsia="zh-CN"/>
        </w:rPr>
        <w:t>日向梨树县人民政府申请行政复议，本机关依法</w:t>
      </w:r>
      <w:r>
        <w:rPr>
          <w:rFonts w:hint="eastAsia" w:eastAsia="仿宋_GB2312" w:cs="Times New Roman"/>
          <w:b w:val="0"/>
          <w:bCs w:val="0"/>
          <w:sz w:val="32"/>
          <w:szCs w:val="32"/>
          <w:u w:val="none"/>
          <w:lang w:val="en-US" w:eastAsia="zh-CN"/>
        </w:rPr>
        <w:t>于同年10月9日</w:t>
      </w:r>
      <w:r>
        <w:rPr>
          <w:rFonts w:hint="eastAsia" w:ascii="Times New Roman" w:hAnsi="Times New Roman" w:eastAsia="仿宋_GB2312" w:cs="Times New Roman"/>
          <w:b w:val="0"/>
          <w:bCs w:val="0"/>
          <w:sz w:val="32"/>
          <w:szCs w:val="32"/>
          <w:u w:val="none"/>
          <w:lang w:val="en-US" w:eastAsia="zh-CN"/>
        </w:rPr>
        <w:t>已予受理，经</w:t>
      </w:r>
      <w:r>
        <w:rPr>
          <w:rFonts w:hint="eastAsia" w:eastAsia="仿宋_GB2312" w:cs="Times New Roman"/>
          <w:b w:val="0"/>
          <w:bCs w:val="0"/>
          <w:sz w:val="32"/>
          <w:szCs w:val="32"/>
          <w:u w:val="none"/>
          <w:lang w:val="en-US" w:eastAsia="zh-CN"/>
        </w:rPr>
        <w:t>听证</w:t>
      </w:r>
      <w:r>
        <w:rPr>
          <w:rFonts w:hint="eastAsia" w:ascii="Times New Roman" w:hAnsi="Times New Roman" w:eastAsia="仿宋_GB2312" w:cs="Times New Roman"/>
          <w:b w:val="0"/>
          <w:bCs w:val="0"/>
          <w:sz w:val="32"/>
          <w:szCs w:val="32"/>
          <w:u w:val="none"/>
          <w:lang w:val="en-US" w:eastAsia="zh-CN"/>
        </w:rPr>
        <w:t>审理，现已审理终结。</w:t>
      </w:r>
    </w:p>
    <w:p w14:paraId="02C261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请求撤销梨树县公安局于2025年9月26日作出的梨公（治）行罚决字〔2025〕362号</w:t>
      </w:r>
      <w:r>
        <w:rPr>
          <w:rFonts w:hint="eastAsia" w:ascii="Times New Roman" w:hAnsi="Times New Roman" w:eastAsia="仿宋_GB2312" w:cs="Times New Roman"/>
          <w:sz w:val="32"/>
          <w:szCs w:val="32"/>
          <w:u w:val="none"/>
          <w:lang w:val="en-US" w:eastAsia="zh-CN"/>
        </w:rPr>
        <w:t>《行政处罚决定书》</w:t>
      </w:r>
      <w:r>
        <w:rPr>
          <w:rFonts w:hint="eastAsia" w:ascii="Times New Roman" w:hAnsi="Times New Roman" w:eastAsia="仿宋_GB2312" w:cs="Times New Roman"/>
          <w:b w:val="0"/>
          <w:bCs w:val="0"/>
          <w:sz w:val="32"/>
          <w:szCs w:val="32"/>
          <w:u w:val="none"/>
          <w:lang w:val="en-US" w:eastAsia="zh-CN"/>
        </w:rPr>
        <w:t>。</w:t>
      </w:r>
    </w:p>
    <w:p w14:paraId="761BA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申请人称：申请人系65521部队转业士官，2011年4月1日，吉林省人民政府复原退伍军人安置办公室向梨树县复员退伍军人安置办公室出具了《转业士官安置介绍信》（吉复安</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2011</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第0143号）。2012年4月至今，申请人被安置到梨树县城市管理行政执法局的“公益性岗位”。申请人认为，该安置措施不符合《中华人民共和国退役军人保障法》、《2012年吉林省人民政府关于退役士兵安置改革工作的实施意见》、《吉林省机构编制委员会办公室文件&lt;关于做好市县已安置但尚未纳入机构编制管理退役士兵审核入库工作的通知&gt;》、《吉林省民政厅关于进一步做好退役士兵安置和权益保障工作的通知》、《梨树县人民政府文件&lt;梨树县人民政府关于印发梨树县退役士兵安置和权益保障工作实施方案（试行）的通知&gt;》、吉林省机构编制委员会办公室&lt;关于同意梨树县109名退役士兵补充录入综合管理系统的电话答复稿&gt;》等法律及政策规定。故于2018年以来，先后向国家信访局、退役军人事务部、吉林省信访局、吉林省退役军人事务厅等部门通过信访形式提出合理安置诉求。2025年9月26日，梨树县公安局以申请人多次进行信访为由，认定申请人上访是来解决不合理诉求，定性为谋取不正当利益、寻衅滋事，作出行政拘留的处罚决定，认定事实不清，证据不足，据此，提出行政复议。</w:t>
      </w:r>
    </w:p>
    <w:p w14:paraId="48F78B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被申请人称：2018年至今，申请人</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多次到国家信访局及省市县信访部门和退役军人事务部和省市县退役军人事务部门进行信访，要求解决编制和工资待遇问题。梨树县民政局、梨树县退役军人事务局分别对其信访诉求做出了明确答复。2025年，申请人多次欲进京上访，以信访方式解决其无理诉求，后被相关部门劝阻。2025年9月22日，</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仍不听劝阻进京上访，以此来解决其不合理诉求，谋取不正当利益，其行为严重扰乱了信访的工作秩序，违反了《中华人民共和国治安管理处罚法》第二十六条规定。被申请人经履行受案、告知、传唤、裁决等程序，依法对申请人作出拘留十三日并处七百元的行政处罚。综上，被申请人作出的行政处罚决定，认定事实清楚，证据确实、充分，程序合法，内容适当，适用法律准确。应予维持。</w:t>
      </w:r>
    </w:p>
    <w:p w14:paraId="73B6C8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经审理查明：2018年12月至2025年9月间，申请人</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因退役士兵安置待遇事宜，采用走访形式到国家信访局、退役军人事务部、吉林省信访局、吉林省退役军人事务厅等部门提出信访事项。有关诉求经梨树县退役军人事务局多次作出信访答复后，申请人于2025年9月25日再次采用走访形式到国家信访局提出相同信访事项。2025年9月26日，被申请人梨树县公安局作出梨公（治）行罚决字〔2025〕362号《行政处罚决定书》，决定给予申请人</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行政拘留十三日，并处罚款七百元的行政处罚决定。2025年9月30日，申请人</w:t>
      </w:r>
      <w:r>
        <w:rPr>
          <w:rFonts w:hint="eastAsia" w:eastAsia="仿宋_GB2312" w:cs="Times New Roman"/>
          <w:b w:val="0"/>
          <w:bCs w:val="0"/>
          <w:sz w:val="32"/>
          <w:szCs w:val="32"/>
          <w:u w:val="none"/>
          <w:lang w:val="en-US" w:eastAsia="zh-CN"/>
        </w:rPr>
        <w:t>李XX</w:t>
      </w:r>
      <w:r>
        <w:rPr>
          <w:rFonts w:hint="default" w:ascii="Times New Roman" w:hAnsi="Times New Roman" w:eastAsia="仿宋_GB2312" w:cs="Times New Roman"/>
          <w:b w:val="0"/>
          <w:bCs w:val="0"/>
          <w:sz w:val="32"/>
          <w:szCs w:val="32"/>
          <w:u w:val="none"/>
          <w:lang w:val="en-US" w:eastAsia="zh-CN"/>
        </w:rPr>
        <w:t>向本机构提出行政复议申请。</w:t>
      </w:r>
    </w:p>
    <w:p w14:paraId="5B156C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4451A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（一）书证</w:t>
      </w:r>
    </w:p>
    <w:p w14:paraId="63FBA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1.申请人提交的：行政复议申请书、申请人身份证明、授权委托书、受委托人身份证明、行政处罚决定书、行政拘留执行通知书，证明：申请人身份适格，受委托人受申请人委托代为申请复议。</w:t>
      </w:r>
    </w:p>
    <w:p w14:paraId="6803CC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申请人提交的：《2012年吉林省人民政府关于退役士兵安置改革工作的实施意见》、《吉林省民政厅关于进一步做好退役士兵安置和权益保障工作的通知》、《梨树县人民政府文件&lt;梨树县人民政府关于印发梨树县退役士兵安置和权益保障工作实施方案（试行）的通知&gt;》、转业士官安置介绍信、公益性岗位人员聘用审批表，证明：有关退役士兵安置工作政策及申请人被安置到公益性岗位的有关情况。</w:t>
      </w:r>
    </w:p>
    <w:p w14:paraId="07E1AB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3.申请人提交的：梨树县人力资源和社会保障局《公示》、《调配证》，证明：有关人员安置情况。</w:t>
      </w:r>
    </w:p>
    <w:p w14:paraId="34EEF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4.被申请人提交的：立案登记表、行政案件立案告知书、呈请传唤报告书、传唤证、被传唤人家属通知书、呈请行政处罚报告书、行政处罚告知笔录、行政处罚决定书、行政拘留执行通知书、被拘留人家属通知书、行政拘留执行回执、违法犯罪经历查询情况说明、到案经过、常住人口数据查询详细信息、行政案件权利义务告知书，证明：公安机关办案经过。</w:t>
      </w:r>
    </w:p>
    <w:p w14:paraId="6DB6E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5.被申请人提交的：接受证据清单、李XX火车票截图1张，证明：李XX分别购买了2025年9月16日和2025年9月22日的由四平站至北京站的火车票情况。</w:t>
      </w:r>
    </w:p>
    <w:p w14:paraId="6A5E3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6.被申请人提交的：接受证据清单、梨树县退役军人事务局于2020年4月22日作出的《梨树县退役军人事务局文件&lt;关于李XX信访事项处理意见书&gt;》（梨退役军人信答〔2020〕013号）、梨树县退役军人事务局于2023年9月28日作出的《梨树县退役军人事务局文件&lt;关于李XX等3人信访事项处理意见书&gt;》（梨退役军人信答〔2023〕43号）、梨树县退役军人事务局于2024年5月22日作出的《梨树县退役军人事务局文件&lt;关于李XX等三人信访事项处理意见书&gt;》（梨退役军人信答〔2024〕15号）、信访件编号为201812256XXXX的《基本情况登记表》、信访件编号为lf20230725XXXX的《信访事项基本情况登记表》、信访件编号为LF20190001XXXX的《基本情况登记表》、信访件编号为JLLF20240000XXXX的《基本情况登记表》、信访件编号为202202180XXXX的《基本情况登记表》、信访件编号为BW008020181226XXXX《基本情况登记表》、信访件编号为LF20190001XXXX《基本情况登记表》、信访件编号为2025092502XXXX《基本情况登记表》、梨树县城市管理综合行政执法大队于2025年9月22日的谈话记录、梨树县民政局与2019年1月17日作出的《梨树县民政局文件&lt;关于李XX信访事项处理意见书&gt;》（梨民字〔2019〕11号），证明：李XX于2018年12月25日至2025年9月25日期间，先后向国家信访局、退役军人事务部、吉林省信访局、吉林省退役军人事务厅等部门多次进行信访登记，梨树县民政局、梨树县退役军人事务局分别就起信访诉求作出了答复意见。</w:t>
      </w:r>
    </w:p>
    <w:p w14:paraId="2E0795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7.被申请人提交的：呈请证据保全报告书、证据保全决定书、证据保全清单、李XX上访诉求书、《吉林省机构编制委员会办公室文件&lt;关于做好市县已安置但尚未纳入机构编制管理退役士兵审核入库工作的通知&gt;》（吉编办发〔2016〕32号）、吉林省人民政府复原退伍军人安置办公室《转业士官安置介绍信》（吉复安〔2011〕第0143号）、《吉林省机构编制委员会办公室&lt;关于同意梨树县109名退役士兵补充录入综合管理系统的电话答复稿&gt;》（吉编办电复字〔2018〕2号），证明：案涉证据保全情况。</w:t>
      </w:r>
    </w:p>
    <w:p w14:paraId="54B1C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8.被申请人提交的：梨树县公安局工作人员荣XX、刘XX、孟XX、梁XX、梨树县退役军人事务局工作人员段XX、梨树县城市管理行政执法局工作人员刘XX于2025年9月26日出具的《情况说明》，证明：相关人员劝导李XX进京上访情况及李XX到国家信访局、退役军人事务部登记情况。</w:t>
      </w:r>
    </w:p>
    <w:p w14:paraId="0C768E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9.被申请人提交的：梨树县城市管理综合行政执法大队于2025年9月26日出具的《情况说明》，证明：因李XX到北京上访登记，该大队工作人员张XX、杨XX陪同前往，影响大队工作运转。</w:t>
      </w:r>
    </w:p>
    <w:p w14:paraId="72D73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10.被申请人提交的：2025年8月1日对李XX宣告的《四平市公安局宣传教育告知书》、2025年8月1日由李XX书写的《保证书》，证明：2025年8月1日，因李XX信访登记事宜，梨树县公安局对李XX进行询问并做出宣告情况。</w:t>
      </w:r>
    </w:p>
    <w:p w14:paraId="56213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（二）证人证言</w:t>
      </w:r>
    </w:p>
    <w:p w14:paraId="2235B3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被申请人提交的：</w:t>
      </w:r>
      <w:r>
        <w:rPr>
          <w:rFonts w:hint="eastAsia" w:ascii="Times New Roman" w:hAnsi="Times New Roman" w:eastAsia="仿宋_GB2312" w:cs="Times New Roman"/>
          <w:b w:val="0"/>
          <w:bCs w:val="0"/>
          <w:sz w:val="32"/>
          <w:szCs w:val="32"/>
          <w:u w:val="none"/>
          <w:lang w:val="en-US" w:eastAsia="zh-CN"/>
        </w:rPr>
        <w:t>证人</w:t>
      </w:r>
      <w:r>
        <w:rPr>
          <w:rFonts w:hint="eastAsia" w:eastAsia="仿宋_GB2312" w:cs="Times New Roman"/>
          <w:b w:val="0"/>
          <w:bCs w:val="0"/>
          <w:sz w:val="32"/>
          <w:szCs w:val="32"/>
          <w:u w:val="none"/>
          <w:lang w:val="en-US" w:eastAsia="zh-CN"/>
        </w:rPr>
        <w:t>杨XX、张XX</w:t>
      </w:r>
      <w:r>
        <w:rPr>
          <w:rFonts w:hint="eastAsia" w:ascii="Times New Roman" w:hAnsi="Times New Roman" w:eastAsia="仿宋_GB2312" w:cs="Times New Roman"/>
          <w:b w:val="0"/>
          <w:bCs w:val="0"/>
          <w:sz w:val="32"/>
          <w:szCs w:val="32"/>
          <w:u w:val="none"/>
          <w:lang w:val="en-US" w:eastAsia="zh-CN"/>
        </w:rPr>
        <w:t>的证言，</w:t>
      </w:r>
      <w:r>
        <w:rPr>
          <w:rFonts w:hint="eastAsia" w:eastAsia="仿宋_GB2312" w:cs="Times New Roman"/>
          <w:b w:val="0"/>
          <w:bCs w:val="0"/>
          <w:sz w:val="32"/>
          <w:szCs w:val="32"/>
          <w:u w:val="none"/>
          <w:lang w:val="en-US" w:eastAsia="zh-CN"/>
        </w:rPr>
        <w:t>证明：李XX到国家信访局走访登记情况</w:t>
      </w:r>
      <w:r>
        <w:rPr>
          <w:rFonts w:hint="eastAsia" w:ascii="Times New Roman" w:hAnsi="Times New Roman" w:eastAsia="仿宋_GB2312" w:cs="Times New Roman"/>
          <w:b w:val="0"/>
          <w:bCs w:val="0"/>
          <w:sz w:val="32"/>
          <w:szCs w:val="32"/>
          <w:u w:val="none"/>
          <w:lang w:val="en-US" w:eastAsia="zh-CN"/>
        </w:rPr>
        <w:t>。</w:t>
      </w:r>
    </w:p>
    <w:p w14:paraId="4AD9A8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（三）当事人的陈述</w:t>
      </w:r>
    </w:p>
    <w:p w14:paraId="799DD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被申请人提交的：</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李XX</w:t>
      </w:r>
      <w:r>
        <w:rPr>
          <w:rFonts w:hint="eastAsia" w:ascii="Times New Roman" w:hAnsi="Times New Roman" w:eastAsia="仿宋_GB2312" w:cs="Times New Roman"/>
          <w:b w:val="0"/>
          <w:bCs w:val="0"/>
          <w:sz w:val="32"/>
          <w:szCs w:val="32"/>
          <w:u w:val="none"/>
          <w:lang w:val="en-US" w:eastAsia="zh-CN"/>
        </w:rPr>
        <w:t>的陈述，</w:t>
      </w:r>
      <w:r>
        <w:rPr>
          <w:rFonts w:hint="eastAsia" w:eastAsia="仿宋_GB2312" w:cs="Times New Roman"/>
          <w:b w:val="0"/>
          <w:bCs w:val="0"/>
          <w:sz w:val="32"/>
          <w:szCs w:val="32"/>
          <w:u w:val="none"/>
          <w:lang w:val="en-US" w:eastAsia="zh-CN"/>
        </w:rPr>
        <w:t>证明：李XX到国家信访局走访登记情况</w:t>
      </w:r>
      <w:r>
        <w:rPr>
          <w:rFonts w:hint="eastAsia" w:ascii="Times New Roman" w:hAnsi="Times New Roman" w:eastAsia="仿宋_GB2312" w:cs="Times New Roman"/>
          <w:b w:val="0"/>
          <w:bCs w:val="0"/>
          <w:sz w:val="32"/>
          <w:szCs w:val="32"/>
          <w:u w:val="none"/>
          <w:lang w:val="en-US" w:eastAsia="zh-CN"/>
        </w:rPr>
        <w:t>。</w:t>
      </w:r>
    </w:p>
    <w:p w14:paraId="7E647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2E071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经听证举证、质辩：被申请人对申请人提交的第一组证据真实性及拟证明的问题无异议；对第二、三组证据的真实性无异议，但认为与是否应予行政处罚无关。申请人对被申请人提交的证据中的“传唤证、被传唤人家属通知书”有异议，认为公安机关在办案中未经出示、告知，经核查该组证据经由公安机关办案人员签字确认，符合公安机关办理行政案件程序规定，故对该份证据予以采纳。申请人对被申请人提交的证据中的“信访件编号为202202180XXXX的《基本情况登记表》”有异议，认为该证据不属于申请人的信访登记，经核查该情况属实，故对该证据不予采纳。申请人对被申请人提交的证据中的“杨XX、张XX</w:t>
      </w:r>
      <w:r>
        <w:rPr>
          <w:rFonts w:hint="eastAsia" w:ascii="Times New Roman" w:hAnsi="Times New Roman" w:eastAsia="仿宋_GB2312" w:cs="Times New Roman"/>
          <w:b w:val="0"/>
          <w:bCs w:val="0"/>
          <w:sz w:val="32"/>
          <w:szCs w:val="32"/>
          <w:u w:val="none"/>
          <w:lang w:val="en-US" w:eastAsia="zh-CN"/>
        </w:rPr>
        <w:t>的证言</w:t>
      </w:r>
      <w:r>
        <w:rPr>
          <w:rFonts w:hint="eastAsia" w:eastAsia="仿宋_GB2312" w:cs="Times New Roman"/>
          <w:b w:val="0"/>
          <w:bCs w:val="0"/>
          <w:sz w:val="32"/>
          <w:szCs w:val="32"/>
          <w:u w:val="none"/>
          <w:lang w:val="en-US" w:eastAsia="zh-CN"/>
        </w:rPr>
        <w:t>”有异议，认为二人仅是一同前往北京，并未陪同到国家信访局、退役军人事务部进行登记，经核查申请人认可其到上述两部门进行登记的事实，与被申请人的证明目的相符，故对该份证据予以采纳。申请人对被申请人提交的文件类证据真实性无异议，认为同时可以证明申请人信访诉求合理。申请人对被申请人提交的其他证据及拟证明的问题均无异议。</w:t>
      </w:r>
    </w:p>
    <w:p w14:paraId="06B05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依照</w:t>
      </w:r>
      <w:r>
        <w:rPr>
          <w:rFonts w:hint="eastAsia" w:ascii="Times New Roman" w:hAnsi="Times New Roman" w:eastAsia="仿宋_GB2312" w:cs="Times New Roman"/>
          <w:b w:val="0"/>
          <w:bCs w:val="0"/>
          <w:sz w:val="32"/>
          <w:szCs w:val="32"/>
          <w:u w:val="none"/>
          <w:lang w:val="en-US" w:eastAsia="zh-CN"/>
        </w:rPr>
        <w:t>《信访工作条例》第二十条第一款</w:t>
      </w:r>
      <w:r>
        <w:rPr>
          <w:rFonts w:hint="eastAsia" w:eastAsia="仿宋_GB2312" w:cs="Times New Roman"/>
          <w:b w:val="0"/>
          <w:bCs w:val="0"/>
          <w:sz w:val="32"/>
          <w:szCs w:val="32"/>
          <w:u w:val="none"/>
          <w:lang w:val="en-US" w:eastAsia="zh-CN"/>
        </w:rPr>
        <w:t>规定，“信访人采用走访形式提出信访事项的，应当到有权处理的本级或者上一级机关、单位设立或者指定的接待场所提出。”</w:t>
      </w:r>
      <w:r>
        <w:rPr>
          <w:rFonts w:hint="eastAsia" w:ascii="Times New Roman" w:hAnsi="Times New Roman" w:eastAsia="仿宋_GB2312" w:cs="Times New Roman"/>
          <w:b w:val="0"/>
          <w:bCs w:val="0"/>
          <w:sz w:val="32"/>
          <w:szCs w:val="32"/>
          <w:u w:val="none"/>
          <w:lang w:val="en-US" w:eastAsia="zh-CN"/>
        </w:rPr>
        <w:t>第二十六条第（六）项</w:t>
      </w:r>
      <w:r>
        <w:rPr>
          <w:rFonts w:hint="eastAsia" w:eastAsia="仿宋_GB2312" w:cs="Times New Roman"/>
          <w:b w:val="0"/>
          <w:bCs w:val="0"/>
          <w:sz w:val="32"/>
          <w:szCs w:val="32"/>
          <w:u w:val="none"/>
          <w:lang w:val="en-US" w:eastAsia="zh-CN"/>
        </w:rPr>
        <w:t>规定，“信访人在信访过程中应当遵守法律、法规，不得损害国家、社会、集体的利益和其他公民的合法权利，自觉维护社会公共秩序和信访秩序，不得有下列行为：（六）其他扰乱公共秩序、妨害国家和公共安全的行为。”并《国家信访局关于进一步规范信访事项受理办理程序引导来访人依法逐级走访的办法》第四条第一款规定，“信访人提出信访事项，一般应当采用书信、电子邮件、网上投诉等书面形式。信访人采用走访形式提出信访事项，应当根据信访事项的性质和管辖层级，到依法有权处理的本级或上一级机关设立或者指定的接待场所提出。首先接谈的机关先行受理，不得推诿。”第九条第一款规定，“对信访事项处理（复查）意见不服，但无正当理由超过规定期限未请求复查（复核）的，不再受理。”第十条之规定，“中央和国家机关来访接待部门对应到而未到省级人民政府信访工作机构和其他行政机关提出信访事项，或者省级相关部门正在处理且未超出法定处理期限的，不予受理；信访事项已经复核终结的，不再受理。”本案中，结合多份《基本情况登记表》及听证中申请人的陈述，足以证实</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李XX未按照</w:t>
      </w:r>
      <w:r>
        <w:rPr>
          <w:rFonts w:hint="eastAsia" w:ascii="Times New Roman" w:hAnsi="Times New Roman" w:eastAsia="仿宋_GB2312" w:cs="Times New Roman"/>
          <w:b w:val="0"/>
          <w:bCs w:val="0"/>
          <w:sz w:val="32"/>
          <w:szCs w:val="32"/>
          <w:u w:val="none"/>
          <w:lang w:val="en-US" w:eastAsia="zh-CN"/>
        </w:rPr>
        <w:t>信访事项受理办理程序</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依法逐级走访</w:t>
      </w:r>
      <w:r>
        <w:rPr>
          <w:rFonts w:hint="eastAsia" w:eastAsia="仿宋_GB2312" w:cs="Times New Roman"/>
          <w:b w:val="0"/>
          <w:bCs w:val="0"/>
          <w:sz w:val="32"/>
          <w:szCs w:val="32"/>
          <w:u w:val="none"/>
          <w:lang w:val="en-US" w:eastAsia="zh-CN"/>
        </w:rPr>
        <w:t>，其</w:t>
      </w:r>
      <w:r>
        <w:rPr>
          <w:rFonts w:hint="eastAsia" w:ascii="Times New Roman" w:hAnsi="Times New Roman" w:eastAsia="仿宋_GB2312" w:cs="Times New Roman"/>
          <w:b w:val="0"/>
          <w:bCs w:val="0"/>
          <w:sz w:val="32"/>
          <w:szCs w:val="32"/>
          <w:u w:val="none"/>
          <w:lang w:val="en-US" w:eastAsia="zh-CN"/>
        </w:rPr>
        <w:t>扰乱公共秩序的行为查证属实。</w:t>
      </w:r>
      <w:r>
        <w:rPr>
          <w:rFonts w:hint="eastAsia" w:eastAsia="仿宋_GB2312" w:cs="Times New Roman"/>
          <w:b w:val="0"/>
          <w:bCs w:val="0"/>
          <w:sz w:val="32"/>
          <w:szCs w:val="32"/>
          <w:u w:val="none"/>
          <w:lang w:val="en-US" w:eastAsia="zh-CN"/>
        </w:rPr>
        <w:t>根据</w:t>
      </w:r>
      <w:r>
        <w:rPr>
          <w:rFonts w:hint="eastAsia" w:ascii="Times New Roman" w:hAnsi="Times New Roman" w:eastAsia="仿宋_GB2312" w:cs="Times New Roman"/>
          <w:b w:val="0"/>
          <w:bCs w:val="0"/>
          <w:sz w:val="32"/>
          <w:szCs w:val="32"/>
          <w:u w:val="none"/>
          <w:lang w:val="en-US" w:eastAsia="zh-CN"/>
        </w:rPr>
        <w:t>《中华人民共和国治安管理处罚法》第二十六条</w:t>
      </w:r>
      <w:r>
        <w:rPr>
          <w:rFonts w:hint="eastAsia" w:eastAsia="仿宋_GB2312" w:cs="Times New Roman"/>
          <w:b w:val="0"/>
          <w:bCs w:val="0"/>
          <w:sz w:val="32"/>
          <w:szCs w:val="32"/>
          <w:u w:val="none"/>
          <w:lang w:val="en-US" w:eastAsia="zh-CN"/>
        </w:rPr>
        <w:t>（四）</w:t>
      </w:r>
      <w:r>
        <w:rPr>
          <w:rFonts w:hint="eastAsia" w:ascii="Times New Roman" w:hAnsi="Times New Roman" w:eastAsia="仿宋_GB2312" w:cs="Times New Roman"/>
          <w:b w:val="0"/>
          <w:bCs w:val="0"/>
          <w:sz w:val="32"/>
          <w:szCs w:val="32"/>
          <w:u w:val="none"/>
          <w:lang w:val="en-US" w:eastAsia="zh-CN"/>
        </w:rPr>
        <w:t>项之规定，</w:t>
      </w:r>
      <w:r>
        <w:rPr>
          <w:rFonts w:hint="eastAsia" w:eastAsia="仿宋_GB2312" w:cs="Times New Roman"/>
          <w:b w:val="0"/>
          <w:bCs w:val="0"/>
          <w:sz w:val="32"/>
          <w:szCs w:val="32"/>
          <w:u w:val="none"/>
          <w:lang w:val="en-US" w:eastAsia="zh-CN"/>
        </w:rPr>
        <w:t>“有下列行为之一的，处五日以上十日以下拘留，可以并处五百元以下罚款；情节较重的，处十日以上十五日以下拘留，可以并处一千元以下罚款：（四）其他寻衅滋事行为。”</w:t>
      </w:r>
      <w:r>
        <w:rPr>
          <w:rFonts w:hint="eastAsia" w:ascii="Times New Roman" w:hAnsi="Times New Roman" w:eastAsia="仿宋_GB2312" w:cs="Times New Roman"/>
          <w:b w:val="0"/>
          <w:bCs w:val="0"/>
          <w:sz w:val="32"/>
          <w:szCs w:val="32"/>
          <w:u w:val="none"/>
          <w:lang w:val="en-US" w:eastAsia="zh-CN"/>
        </w:rPr>
        <w:t>梨树县公安局作出的行政处罚决定认定事实清楚，证据确凿，适用依据正确，程序合法，内容适当。</w:t>
      </w:r>
      <w:r>
        <w:rPr>
          <w:rFonts w:hint="eastAsia" w:eastAsia="仿宋_GB2312" w:cs="Times New Roman"/>
          <w:b w:val="0"/>
          <w:bCs w:val="0"/>
          <w:sz w:val="32"/>
          <w:szCs w:val="32"/>
          <w:u w:val="none"/>
          <w:lang w:val="en-US" w:eastAsia="zh-CN"/>
        </w:rPr>
        <w:t>关于申请人提出的认定事实不清、证据不足的观点，于法无据，不予采纳。</w:t>
      </w:r>
    </w:p>
    <w:p w14:paraId="609A3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根据《中华人民共和国行政复议法》第六十八条的规定，本机关决定如下：</w:t>
      </w:r>
    </w:p>
    <w:p w14:paraId="636EFE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维持被申请人梨树县公安局作出的</w:t>
      </w:r>
      <w:r>
        <w:rPr>
          <w:rFonts w:hint="eastAsia" w:eastAsia="仿宋_GB2312" w:cs="Times New Roman"/>
          <w:b w:val="0"/>
          <w:bCs w:val="0"/>
          <w:sz w:val="32"/>
          <w:szCs w:val="32"/>
          <w:u w:val="none"/>
          <w:lang w:val="en-US" w:eastAsia="zh-CN"/>
        </w:rPr>
        <w:t>梨公（治）行罚决字〔2025〕362号</w:t>
      </w:r>
      <w:r>
        <w:rPr>
          <w:rFonts w:hint="eastAsia" w:ascii="Times New Roman" w:hAnsi="Times New Roman" w:eastAsia="仿宋_GB2312" w:cs="Times New Roman"/>
          <w:b w:val="0"/>
          <w:bCs w:val="0"/>
          <w:sz w:val="32"/>
          <w:szCs w:val="32"/>
          <w:u w:val="none"/>
          <w:lang w:val="en-US" w:eastAsia="zh-CN"/>
        </w:rPr>
        <w:t>《行政处罚决定书》。</w:t>
      </w:r>
    </w:p>
    <w:p w14:paraId="3B75F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0044F12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eastAsia="仿宋_GB2312"/>
          <w:b w:val="0"/>
          <w:bCs w:val="0"/>
          <w:sz w:val="32"/>
          <w:szCs w:val="32"/>
          <w:u w:val="none"/>
          <w:lang w:val="en-US" w:eastAsia="zh-CN"/>
        </w:rPr>
      </w:pPr>
    </w:p>
    <w:p w14:paraId="45A598DE">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eastAsia="仿宋_GB2312"/>
          <w:b w:val="0"/>
          <w:bCs w:val="0"/>
          <w:sz w:val="32"/>
          <w:szCs w:val="32"/>
          <w:u w:val="none"/>
          <w:lang w:val="en-US" w:eastAsia="zh-CN"/>
        </w:rPr>
      </w:pPr>
    </w:p>
    <w:p w14:paraId="52C4296C">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eastAsia="仿宋_GB2312"/>
          <w:b w:val="0"/>
          <w:bCs w:val="0"/>
          <w:sz w:val="32"/>
          <w:szCs w:val="32"/>
          <w:u w:val="none"/>
          <w:lang w:val="en-US" w:eastAsia="zh-CN"/>
        </w:rPr>
      </w:pPr>
    </w:p>
    <w:p w14:paraId="06A0DFD0">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eastAsia="仿宋_GB2312"/>
          <w:b w:val="0"/>
          <w:bCs w:val="0"/>
          <w:sz w:val="32"/>
          <w:szCs w:val="32"/>
          <w:u w:val="none"/>
          <w:lang w:val="en-US" w:eastAsia="zh-CN"/>
        </w:rPr>
      </w:pPr>
    </w:p>
    <w:p w14:paraId="5AA6DD2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24</w:t>
      </w:r>
      <w:r>
        <w:rPr>
          <w:rFonts w:hint="eastAsia" w:ascii="仿宋_GB2312" w:hAnsi="仿宋_GB2312" w:eastAsia="仿宋_GB2312" w:cs="仿宋_GB2312"/>
          <w:b w:val="0"/>
          <w:bCs w:val="0"/>
          <w:sz w:val="32"/>
          <w:szCs w:val="32"/>
          <w:u w:val="none"/>
          <w:lang w:val="en-US" w:eastAsia="zh-CN"/>
        </w:rPr>
        <w:t xml:space="preserve">日   </w:t>
      </w:r>
    </w:p>
    <w:p w14:paraId="0B9A1A7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p w14:paraId="0DD7F853">
      <w:pPr>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3A6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6BC23">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96BC23">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07F2EDF"/>
    <w:rsid w:val="087E025D"/>
    <w:rsid w:val="0E52151F"/>
    <w:rsid w:val="12616213"/>
    <w:rsid w:val="151621C7"/>
    <w:rsid w:val="16F413C5"/>
    <w:rsid w:val="1C2814C3"/>
    <w:rsid w:val="20AF2801"/>
    <w:rsid w:val="243E7134"/>
    <w:rsid w:val="26820DDB"/>
    <w:rsid w:val="2D8805CE"/>
    <w:rsid w:val="2F1904A6"/>
    <w:rsid w:val="312D2A9B"/>
    <w:rsid w:val="37E8558C"/>
    <w:rsid w:val="398623A3"/>
    <w:rsid w:val="3A370748"/>
    <w:rsid w:val="44B61B96"/>
    <w:rsid w:val="45405501"/>
    <w:rsid w:val="454D7CEE"/>
    <w:rsid w:val="46041439"/>
    <w:rsid w:val="474E0BA8"/>
    <w:rsid w:val="47685334"/>
    <w:rsid w:val="4B800EE8"/>
    <w:rsid w:val="558F278F"/>
    <w:rsid w:val="56046FAD"/>
    <w:rsid w:val="56BA7D0A"/>
    <w:rsid w:val="5AD2446C"/>
    <w:rsid w:val="5F824661"/>
    <w:rsid w:val="62CF5763"/>
    <w:rsid w:val="6B1C2944"/>
    <w:rsid w:val="6C4433CA"/>
    <w:rsid w:val="71BA05A3"/>
    <w:rsid w:val="74FC2837"/>
    <w:rsid w:val="76F13CE9"/>
    <w:rsid w:val="770028B1"/>
    <w:rsid w:val="797D7488"/>
    <w:rsid w:val="7B6E3E00"/>
    <w:rsid w:val="7CD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3f9b7760-2c14-4a05-9be1-0cab29dafb61</errorID>
      <errorWord>复原</errorWord>
      <group>L1_Word</group>
      <groupName>字词问题</groupName>
      <ability>L2_Typo</ability>
      <abilityName>字词错误</abilityName>
      <candidateList>
        <item>复员</item>
      </candidateList>
      <explain/>
      <paraID>761BAE74</paraID>
      <start>38</start>
      <end>40</end>
      <status>unmodified</status>
      <modifiedWord/>
      <trackRevisions>false</trackRevisions>
    </reviewItem>
    <reviewItem>
      <errorID>3751b29a-3074-40a2-8515-31591c556125</errorID>
      <errorWord>〔2011〕第0143号</errorWord>
      <group>L1_Knowledge</group>
      <groupName>知识性问题</groupName>
      <ability>L2_Knowledge</ability>
      <abilityName>其他知识</abilityName>
      <candidateList>
        <item>〔2011〕143号</item>
      </candidateList>
      <explain>发文字号格式错误。</explain>
      <paraID>761BAE74</paraID>
      <start>82</start>
      <end>94</end>
      <status>unmodified</status>
      <modifiedWord/>
      <trackRevisions>false</trackRevisions>
    </reviewItem>
    <reviewItem>
      <errorID>162aa09a-a2f8-4f7a-9d43-58dc77a5427e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761BAE74</paraID>
      <start>163</start>
      <end>166</end>
      <status>unmodified</status>
      <modifiedWord/>
      <trackRevisions>false</trackRevisions>
    </reviewItem>
    <reviewItem>
      <errorID>f3ae7fa0-1b53-4c7b-ae4b-29b886c6e7d4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761BAE74</paraID>
      <start>195</start>
      <end>198</end>
      <status>unmodified</status>
      <modifiedWord/>
      <trackRevisions>false</trackRevisions>
    </reviewItem>
    <reviewItem>
      <errorID>7d420967-f094-48c6-bd45-1543d52f138e</errorID>
      <errorWord>省机构编制委员会办公室</errorWord>
      <group>L1_Political</group>
      <groupName>政治性问题</groupName>
      <ability>L2_Unpolitical</ability>
      <abilityName>政治敏感错误</abilityName>
      <candidateList>
        <item>省委机构编制委员会办公室</item>
      </candidateList>
      <explain>机关单位名称不规范，请注意审核。</explain>
      <paraID>761BAE74</paraID>
      <start>200</start>
      <end>211</end>
      <status>unmodified</status>
      <modifiedWord/>
      <trackRevisions>false</trackRevisions>
    </reviewItem>
    <reviewItem>
      <errorID>c918eef6-86be-4f31-8664-a1ff44078a21</errorID>
      <errorWord>&lt;</errorWord>
      <group>L1_Format</group>
      <groupName>格式问题</groupName>
      <ability>L2_HalfPunc</ability>
      <abilityName>全半角检查</abilityName>
      <candidateList>
        <item>〈</item>
      </candidateList>
      <explain>文本全半角错误。</explain>
      <paraID>761BAE74</paraID>
      <start>213</start>
      <end>214</end>
      <status>unmodified</status>
      <modifiedWord/>
      <trackRevisions>false</trackRevisions>
    </reviewItem>
    <reviewItem>
      <errorID>4d515b2a-e834-4618-857b-4b8be6ca0a44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761BAE74</paraID>
      <start>248</start>
      <end>251</end>
      <status>unmodified</status>
      <modifiedWord/>
      <trackRevisions>false</trackRevisions>
    </reviewItem>
    <reviewItem>
      <errorID>ff8eab74-d1cd-41ce-9c82-e1622130a86a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761BAE74</paraID>
      <start>280</start>
      <end>283</end>
      <status>unmodified</status>
      <modifiedWord/>
      <trackRevisions>false</trackRevisions>
    </reviewItem>
    <reviewItem>
      <errorID>94fad885-7f38-4459-9559-d6a800e90968</errorID>
      <errorWord>&lt;</errorWord>
      <group>L1_Format</group>
      <groupName>格式问题</groupName>
      <ability>L2_HalfPunc</ability>
      <abilityName>全半角检查</abilityName>
      <candidateList>
        <item>〈</item>
      </candidateList>
      <explain>文本全半角错误。</explain>
      <paraID>761BAE74</paraID>
      <start>292</start>
      <end>293</end>
      <status>unmodified</status>
      <modifiedWord/>
      <trackRevisions>false</trackRevisions>
    </reviewItem>
    <reviewItem>
      <errorID>acb959cd-45cf-4c86-9ffb-dab7db1be808</errorID>
      <errorWord>&gt;》</errorWord>
      <group>L1_Punc</group>
      <groupName>标点问题</groupName>
      <ability>L2_Punc</ability>
      <abilityName>标点符号检查</abilityName>
      <candidateList>
        <item>》</item>
      </candidateList>
      <explain/>
      <paraID>761BAE74</paraID>
      <start>331</start>
      <end>333</end>
      <status>unmodified</status>
      <modifiedWord/>
      <trackRevisions>false</trackRevisions>
    </reviewItem>
    <reviewItem>
      <errorID>ae805d68-69e5-4a3c-80af-1a02eeaa637a</errorID>
      <errorWord>省机构编制委员会办公室</errorWord>
      <group>L1_Political</group>
      <groupName>政治性问题</groupName>
      <ability>L2_Unpolitical</ability>
      <abilityName>政治敏感错误</abilityName>
      <candidateList>
        <item>省委机构编制委员会办公室</item>
      </candidateList>
      <explain>机关单位名称不规范，请注意审核。</explain>
      <paraID>761BAE74</paraID>
      <start>336</start>
      <end>347</end>
      <status>unmodified</status>
      <modifiedWord/>
      <trackRevisions>false</trackRevisions>
    </reviewItem>
    <reviewItem>
      <errorID>20160f07-e736-4d78-a62d-3d9d9c471703</errorID>
      <errorWord>&lt;</errorWord>
      <group>L1_Format</group>
      <groupName>格式问题</groupName>
      <ability>L2_HalfPunc</ability>
      <abilityName>全半角检查</abilityName>
      <candidateList>
        <item>〈</item>
      </candidateList>
      <explain>文本全半角错误。</explain>
      <paraID>761BAE74</paraID>
      <start>347</start>
      <end>348</end>
      <status>unmodified</status>
      <modifiedWord/>
      <trackRevisions>false</trackRevisions>
    </reviewItem>
    <reviewItem>
      <errorID>cd6ece87-bdc8-497a-b3c9-ac3f773a5458</errorID>
      <errorWord>&gt;》</errorWord>
      <group>L1_Punc</group>
      <groupName>标点问题</groupName>
      <ability>L2_Punc</ability>
      <abilityName>标点符号检查</abilityName>
      <candidateList>
        <item>》</item>
      </candidateList>
      <explain/>
      <paraID>761BAE74</paraID>
      <start>379</start>
      <end>381</end>
      <status>unmodified</status>
      <modifiedWord/>
      <trackRevisions>false</trackRevisions>
    </reviewItem>
    <reviewItem>
      <errorID>da369247-5585-4c1c-bef0-766809375a6c</errorID>
      <errorWord>元的行政处罚决定</errorWord>
      <group>L1_Grammar</group>
      <groupName>语法问题</groupName>
      <ability>L2_Confusion</ability>
      <abilityName>结构混乱</abilityName>
      <candidateList>
        <item>元</item>
      </candidateList>
      <explain>句子中可能存在两种以上的句法结构，导致结构混乱。</explain>
      <paraID>73B6C8EE</paraID>
      <start>226</start>
      <end>234</end>
      <status>unmodified</status>
      <modifiedWord/>
      <trackRevisions>false</trackRevisions>
    </reviewItem>
    <reviewItem>
      <errorID>a19a81e4-4b81-47a2-abfd-753b0c39173f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6803CC14</paraID>
      <start>39</start>
      <end>42</end>
      <status>unmodified</status>
      <modifiedWord/>
      <trackRevisions>false</trackRevisions>
    </reviewItem>
    <reviewItem>
      <errorID>586d0fd9-1eef-4c97-b7da-3ba7aec5f40f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6803CC14</paraID>
      <start>71</start>
      <end>74</end>
      <status>unmodified</status>
      <modifiedWord/>
      <trackRevisions>false</trackRevisions>
    </reviewItem>
    <reviewItem>
      <errorID>eec8b10f-f14e-4cc6-9ae5-8f35c46ac1a1</errorID>
      <errorWord>&lt;</errorWord>
      <group>L1_Format</group>
      <groupName>格式问题</groupName>
      <ability>L2_HalfPunc</ability>
      <abilityName>全半角检查</abilityName>
      <candidateList>
        <item>〈</item>
      </candidateList>
      <explain>文本全半角错误。</explain>
      <paraID>6803CC14</paraID>
      <start>83</start>
      <end>84</end>
      <status>unmodified</status>
      <modifiedWord/>
      <trackRevisions>false</trackRevisions>
    </reviewItem>
    <reviewItem>
      <errorID>62059e54-8675-45b6-82d3-cd15f1d52927</errorID>
      <errorWord>&gt;》</errorWord>
      <group>L1_Punc</group>
      <groupName>标点问题</groupName>
      <ability>L2_Punc</ability>
      <abilityName>标点符号检查</abilityName>
      <candidateList>
        <item>》</item>
      </candidateList>
      <explain/>
      <paraID>6803CC14</paraID>
      <start>122</start>
      <end>124</end>
      <status>unmodified</status>
      <modifiedWord/>
      <trackRevisions>false</trackRevisions>
    </reviewItem>
    <reviewItem>
      <errorID>bc1b1062-e8b9-4da6-a0d4-90a709edf251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7E1ABE6</paraID>
      <start>25</start>
      <end>28</end>
      <status>unmodified</status>
      <modifiedWord/>
      <trackRevisions>false</trackRevisions>
    </reviewItem>
    <reviewItem>
      <errorID>32ac903f-639b-4cca-b638-6b270e4fb5d5</errorID>
      <errorWord>&lt;</errorWord>
      <group>L1_Format</group>
      <groupName>格式问题</groupName>
      <ability>L2_HalfPunc</ability>
      <abilityName>全半角检查</abilityName>
      <candidateList>
        <item>〈</item>
      </candidateList>
      <explain>文本全半角错误。</explain>
      <paraID>6A5E308F</paraID>
      <start>54</start>
      <end>55</end>
      <status>unmodified</status>
      <modifiedWord/>
      <trackRevisions>false</trackRevisions>
    </reviewItem>
    <reviewItem>
      <errorID>57b1f0b9-1905-467e-a9fd-bd48c55e8409</errorID>
      <errorWord>&gt;》</errorWord>
      <group>L1_Punc</group>
      <groupName>标点问题</groupName>
      <ability>L2_Punc</ability>
      <abilityName>标点符号检查</abilityName>
      <candidateList>
        <item>》</item>
      </candidateList>
      <explain/>
      <paraID>6A5E308F</paraID>
      <start>68</start>
      <end>70</end>
      <status>unmodified</status>
      <modifiedWord/>
      <trackRevisions>false</trackRevisions>
    </reviewItem>
    <reviewItem>
      <errorID>5ef41041-606c-4ded-a37f-c0746d5c2ae7</errorID>
      <errorWord>〔2020〕013号</errorWord>
      <group>L1_Knowledge</group>
      <groupName>知识性问题</groupName>
      <ability>L2_Knowledge</ability>
      <abilityName>其他知识</abilityName>
      <candidateList>
        <item>〔2020〕13号</item>
      </candidateList>
      <explain>发文字号格式错误。</explain>
      <paraID>6A5E308F</paraID>
      <start>78</start>
      <end>88</end>
      <status>unmodified</status>
      <modifiedWord/>
      <trackRevisions>false</trackRevisions>
    </reviewItem>
    <reviewItem>
      <errorID>d0fe12cd-0d55-49cc-845e-5733c9acc04d</errorID>
      <errorWord>&lt;</errorWord>
      <group>L1_Format</group>
      <groupName>格式问题</groupName>
      <ability>L2_HalfPunc</ability>
      <abilityName>全半角检查</abilityName>
      <candidateList>
        <item>〈</item>
      </candidateList>
      <explain>文本全半角错误。</explain>
      <paraID>6A5E308F</paraID>
      <start>127</start>
      <end>128</end>
      <status>unmodified</status>
      <modifiedWord/>
      <trackRevisions>false</trackRevisions>
    </reviewItem>
    <reviewItem>
      <errorID>1b625613-7a81-4090-965d-d73760939368</errorID>
      <errorWord>&gt;》</errorWord>
      <group>L1_Punc</group>
      <groupName>标点问题</groupName>
      <ability>L2_Punc</ability>
      <abilityName>标点符号检查</abilityName>
      <candidateList>
        <item>》</item>
      </candidateList>
      <explain/>
      <paraID>6A5E308F</paraID>
      <start>144</start>
      <end>146</end>
      <status>unmodified</status>
      <modifiedWord/>
      <trackRevisions>false</trackRevisions>
    </reviewItem>
    <reviewItem>
      <errorID>f6d59404-7d5d-41a7-8bf5-1a10e28c67eb</errorID>
      <errorWord>&lt;</errorWord>
      <group>L1_Format</group>
      <groupName>格式问题</groupName>
      <ability>L2_HalfPunc</ability>
      <abilityName>全半角检查</abilityName>
      <candidateList>
        <item>〈</item>
      </candidateList>
      <explain>文本全半角错误。</explain>
      <paraID>6A5E308F</paraID>
      <start>202</start>
      <end>203</end>
      <status>unmodified</status>
      <modifiedWord/>
      <trackRevisions>false</trackRevisions>
    </reviewItem>
    <reviewItem>
      <errorID>9c60ef2d-bf2a-4f81-902b-a2dfbaa3c762</errorID>
      <errorWord>&gt;》</errorWord>
      <group>L1_Punc</group>
      <groupName>标点问题</groupName>
      <ability>L2_Punc</ability>
      <abilityName>标点符号检查</abilityName>
      <candidateList>
        <item>》</item>
      </candidateList>
      <explain/>
      <paraID>6A5E308F</paraID>
      <start>219</start>
      <end>221</end>
      <status>unmodified</status>
      <modifiedWord/>
      <trackRevisions>false</trackRevisions>
    </reviewItem>
    <reviewItem>
      <errorID>9dad78c0-86ff-4191-a681-888551d4e8a4</errorID>
      <errorWord>&lt;</errorWord>
      <group>L1_Format</group>
      <groupName>格式问题</groupName>
      <ability>L2_HalfPunc</ability>
      <abilityName>全半角检查</abilityName>
      <candidateList>
        <item>〈</item>
      </candidateList>
      <explain>文本全半角错误。</explain>
      <paraID>6A5E308F</paraID>
      <start>555</start>
      <end>556</end>
      <status>unmodified</status>
      <modifiedWord/>
      <trackRevisions>false</trackRevisions>
    </reviewItem>
    <reviewItem>
      <errorID>fb7af8b4-38c6-450d-affc-b40e93653ebd</errorID>
      <errorWord>&gt;》</errorWord>
      <group>L1_Punc</group>
      <groupName>标点问题</groupName>
      <ability>L2_Punc</ability>
      <abilityName>标点符号检查</abilityName>
      <candidateList>
        <item>》</item>
      </candidateList>
      <explain/>
      <paraID>6A5E308F</paraID>
      <start>569</start>
      <end>571</end>
      <status>unmodified</status>
      <modifiedWord/>
      <trackRevisions>false</trackRevisions>
    </reviewItem>
    <reviewItem>
      <errorID>3cc690c8-d919-4cb2-8102-b38ed4957e09</errorID>
      <errorWord>就</errorWord>
      <group>L1_Word</group>
      <groupName>字词问题</groupName>
      <ability>L2_Typo</ability>
      <abilityName>字词错误</abilityName>
      <candidateList>
        <item>就一</item>
      </candidateList>
      <explain/>
      <paraID>6A5E308F</paraID>
      <start>682</start>
      <end>683</end>
      <status>unmodified</status>
      <modifiedWord/>
      <trackRevisions>false</trackRevisions>
    </reviewItem>
    <reviewItem>
      <errorID>4f026af9-935d-4058-9a5f-a932997aa9be</errorID>
      <errorWord>起</errorWord>
      <group>L1_Word</group>
      <groupName>字词问题</groupName>
      <ability>L2_Typo</ability>
      <abilityName>字词错误</abilityName>
      <candidateList>
        <item>其</item>
      </candidateList>
      <explain>存在发音相同字词的误用。</explain>
      <paraID>6A5E308F</paraID>
      <start>683</start>
      <end>684</end>
      <status>unmodified</status>
      <modifiedWord/>
      <trackRevisions>false</trackRevisions>
    </reviewItem>
    <reviewItem>
      <errorID>b979d085-8f1a-4449-bd6d-48c56c226d81</errorID>
      <errorWord>省机构编制委员会办公室</errorWord>
      <group>L1_Political</group>
      <groupName>政治性问题</groupName>
      <ability>L2_Unpolitical</ability>
      <abilityName>政治敏感错误</abilityName>
      <candidateList>
        <item>省委机构编制委员会办公室</item>
      </candidateList>
      <explain>机关单位名称不规范，请注意审核。</explain>
      <paraID>2E07957A</paraID>
      <start>46</start>
      <end>57</end>
      <status>unmodified</status>
      <modifiedWord/>
      <trackRevisions>false</trackRevisions>
    </reviewItem>
    <reviewItem>
      <errorID>a86b938d-1206-4fbd-8adf-785423026da4</errorID>
      <errorWord>&lt;</errorWord>
      <group>L1_Format</group>
      <groupName>格式问题</groupName>
      <ability>L2_HalfPunc</ability>
      <abilityName>全半角检查</abilityName>
      <candidateList>
        <item>〈</item>
      </candidateList>
      <explain>文本全半角错误。</explain>
      <paraID>2E07957A</paraID>
      <start>59</start>
      <end>60</end>
      <status>unmodified</status>
      <modifiedWord/>
      <trackRevisions>false</trackRevisions>
    </reviewItem>
    <reviewItem>
      <errorID>73311efc-7e91-4c21-880c-aa82ef724112</errorID>
      <errorWord>&gt;》</errorWord>
      <group>L1_Punc</group>
      <groupName>标点问题</groupName>
      <ability>L2_Punc</ability>
      <abilityName>标点符号检查</abilityName>
      <candidateList>
        <item>》</item>
      </candidateList>
      <explain/>
      <paraID>2E07957A</paraID>
      <start>93</start>
      <end>95</end>
      <status>unmodified</status>
      <modifiedWord/>
      <trackRevisions>false</trackRevisions>
    </reviewItem>
    <reviewItem>
      <errorID>70f3bc84-2c54-4b01-86b2-43e8b0dd3bc9</errorID>
      <errorWord>复原</errorWord>
      <group>L1_Word</group>
      <groupName>字词问题</groupName>
      <ability>L2_Typo</ability>
      <abilityName>字词错误</abilityName>
      <candidateList>
        <item>复员</item>
      </candidateList>
      <explain/>
      <paraID>2E07957A</paraID>
      <start>118</start>
      <end>120</end>
      <status>unmodified</status>
      <modifiedWord/>
      <trackRevisions>false</trackRevisions>
    </reviewItem>
    <reviewItem>
      <errorID>dffdf215-4a06-49f8-8bb8-8c71be9ca0d7</errorID>
      <errorWord>〔2011〕第0143号</errorWord>
      <group>L1_Knowledge</group>
      <groupName>知识性问题</groupName>
      <ability>L2_Knowledge</ability>
      <abilityName>其他知识</abilityName>
      <candidateList>
        <item>〔2011〕143号</item>
      </candidateList>
      <explain>发文字号格式错误。</explain>
      <paraID>2E07957A</paraID>
      <start>144</start>
      <end>156</end>
      <status>unmodified</status>
      <modifiedWord/>
      <trackRevisions>false</trackRevisions>
    </reviewItem>
    <reviewItem>
      <errorID>a2d08231-494a-423a-85ed-5e639c45dc02</errorID>
      <errorWord>省机构编制委员会办公室</errorWord>
      <group>L1_Political</group>
      <groupName>政治性问题</groupName>
      <ability>L2_Unpolitical</ability>
      <abilityName>政治敏感错误</abilityName>
      <candidateList>
        <item>省委机构编制委员会办公室</item>
      </candidateList>
      <explain>机关单位名称不规范，请注意审核。</explain>
      <paraID>2E07957A</paraID>
      <start>161</start>
      <end>172</end>
      <status>unmodified</status>
      <modifiedWord/>
      <trackRevisions>false</trackRevisions>
    </reviewItem>
    <reviewItem>
      <errorID>97a3fb06-7f9f-48e0-85a6-d5024513d6f6</errorID>
      <errorWord>&lt;</errorWord>
      <group>L1_Format</group>
      <groupName>格式问题</groupName>
      <ability>L2_HalfPunc</ability>
      <abilityName>全半角检查</abilityName>
      <candidateList>
        <item>〈</item>
      </candidateList>
      <explain>文本全半角错误。</explain>
      <paraID>2E07957A</paraID>
      <start>172</start>
      <end>173</end>
      <status>unmodified</status>
      <modifiedWord/>
      <trackRevisions>false</trackRevisions>
    </reviewItem>
    <reviewItem>
      <errorID>655fe37c-2585-463f-9bd2-02727c94e924</errorID>
      <errorWord>&gt;》</errorWord>
      <group>L1_Punc</group>
      <groupName>标点问题</groupName>
      <ability>L2_Punc</ability>
      <abilityName>标点符号检查</abilityName>
      <candidateList>
        <item>》</item>
      </candidateList>
      <explain/>
      <paraID>2E07957A</paraID>
      <start>204</start>
      <end>206</end>
      <status>unmodified</status>
      <modifiedWord/>
      <trackRevisions>false</trackRevisions>
    </reviewItem>
    <reviewItem>
      <errorID>9b3dd415-590b-4f82-befb-894ad28a6a39</errorID>
      <errorWord>登记</errorWord>
      <group>L1_Word</group>
      <groupName>字词问题</groupName>
      <ability>L2_Typo</ability>
      <abilityName>字词错误</abilityName>
      <candidateList>
        <item>等级</item>
      </candidateList>
      <explain>〈名〉按质量、程度、地位等的差异而作出的区别：按商品～规定价格。</explain>
      <paraID>2E07124B</paraID>
      <start>236</start>
      <end>238</end>
      <status>unmodified</status>
      <modifiedWord/>
      <trackRevisions>false</trackRevisions>
    </reviewItem>
    <reviewItem>
      <errorID>94982920-8661-441a-8587-c6c3516067b9</errorID>
      <errorWord>法律、法规</errorWord>
      <group>L1_Word</group>
      <groupName>字词问题</groupName>
      <ability>L2_Typo</ability>
      <abilityName>字词错误</abilityName>
      <candidateList>
        <item>法律法规</item>
      </candidateList>
      <explain/>
      <paraID> 6B05D93</paraID>
      <start>106</start>
      <end>111</end>
      <status>unmodified</status>
      <modifiedWord/>
      <trackRevisions>false</trackRevisions>
    </reviewItem>
    <reviewItem>
      <errorID>f62558e5-3ac9-40ea-b0d5-7e8867bb9580</errorID>
      <errorWord>，</errorWord>
      <group>L1_Word</group>
      <groupName>字词问题</groupName>
      <ability>L2_Typo</ability>
      <abilityName>字词错误</abilityName>
      <candidateList>
        <item>，对</item>
      </candidateList>
      <explain/>
      <paraID> 6B05D93</paraID>
      <start>564</start>
      <end>565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303db-8c86-4381-9896-7fd7061f6126}">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4459</Words>
  <Characters>4839</Characters>
  <Lines>0</Lines>
  <Paragraphs>0</Paragraphs>
  <TotalTime>1296</TotalTime>
  <ScaleCrop>false</ScaleCrop>
  <LinksUpToDate>false</LinksUpToDate>
  <CharactersWithSpaces>4850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2025-12-09T02:31:30Z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9D05C4C194224989A2CEC316AD6C1525_13</vt:lpwstr>
  </property>
</Properties>
</file>