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785FC">
      <w:pPr>
        <w:rPr>
          <w:rFonts w:hint="eastAsia"/>
        </w:rPr>
      </w:pPr>
    </w:p>
    <w:p w14:paraId="612BA6ED">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7E0A07B9">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26769730">
      <w:pPr>
        <w:spacing w:line="300" w:lineRule="exact"/>
        <w:jc w:val="center"/>
        <w:rPr>
          <w:rFonts w:hint="eastAsia" w:ascii="Times New Roman" w:hAnsi="Times New Roman" w:eastAsia="方正小标宋简体"/>
          <w:sz w:val="44"/>
          <w:szCs w:val="44"/>
        </w:rPr>
      </w:pPr>
    </w:p>
    <w:p w14:paraId="0785E698">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行政复议决定书</w:t>
      </w:r>
    </w:p>
    <w:p w14:paraId="004C3A9C">
      <w:pPr>
        <w:rPr>
          <w:rFonts w:ascii="Times New Roman" w:hAnsi="Times New Roman"/>
        </w:rPr>
      </w:pPr>
    </w:p>
    <w:p w14:paraId="41E8E459">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right"/>
        <w:textAlignment w:val="auto"/>
        <w:outlineLvl w:val="9"/>
        <w:rPr>
          <w:rFonts w:hint="eastAsia"/>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ascii="Times New Roman" w:hAnsi="Times New Roman" w:eastAsia="仿宋_GB2312" w:cs="Times New Roman"/>
          <w:b w:val="0"/>
          <w:bCs w:val="0"/>
          <w:sz w:val="32"/>
          <w:szCs w:val="32"/>
          <w:u w:val="none"/>
          <w:lang w:val="en-US" w:eastAsia="zh-CN"/>
        </w:rPr>
        <w:t>2025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94</w:t>
      </w:r>
      <w:r>
        <w:rPr>
          <w:rFonts w:hint="eastAsia" w:ascii="仿宋_GB2312" w:hAnsi="仿宋_GB2312" w:eastAsia="仿宋_GB2312" w:cs="仿宋_GB2312"/>
          <w:sz w:val="32"/>
          <w:szCs w:val="32"/>
        </w:rPr>
        <w:t>号</w:t>
      </w:r>
    </w:p>
    <w:bookmarkEnd w:id="0"/>
    <w:p w14:paraId="7553B5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申请人：宋XX，男，汉族，19XX年XX月XX日出生，身份证号码：220322XXXX，住址：吉林省吉林市XXXX。联系方式：185XXXX。</w:t>
      </w:r>
    </w:p>
    <w:p w14:paraId="614896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 xml:space="preserve">被申请人：梨树县公安局交通管理大队  </w:t>
      </w:r>
    </w:p>
    <w:p w14:paraId="2DDBA4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法定代表人：马剑飞，梨树县公安局交通管理大队大队长。</w:t>
      </w:r>
      <w:r>
        <w:rPr>
          <w:rFonts w:hint="eastAsia" w:ascii="Times New Roman" w:hAnsi="Times New Roman" w:eastAsia="仿宋_GB2312" w:cs="Times New Roman"/>
          <w:b w:val="0"/>
          <w:bCs w:val="0"/>
          <w:sz w:val="32"/>
          <w:szCs w:val="32"/>
          <w:u w:val="none"/>
          <w:lang w:val="en-US" w:eastAsia="zh-CN"/>
        </w:rPr>
        <w:t xml:space="preserve">  </w:t>
      </w:r>
    </w:p>
    <w:p w14:paraId="179B54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 xml:space="preserve">申请人宋XX不服被申请人梨树县公安局交通管理大队作出的2203221301943311号《公安交通管理简易程序处罚决定书》，于2025年7月21日在全国行政复议平台向本机关申请行政复议，本机关于2025年7月24日依法受理，适用简易程序审理，现已审结。  </w:t>
      </w:r>
    </w:p>
    <w:p w14:paraId="2F3436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申请人请求：请求撤销被申请人梨树县公安局交通管理大队作出的2203221301943311号《公安交通管理简易程序处罚决定书》。</w:t>
      </w:r>
    </w:p>
    <w:p w14:paraId="43B870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 xml:space="preserve">申请人称：2025年7月13日，申请人知道了梨树县公安局交通管理大队作出的行政处罚，提出行政复议申请。事实和理由如下：该路口信号灯及标线设置不符合《道路交通信号灯设置与安装规范》XXXX，第6.1.3条规定。根据规范6.1.3条，该路口选用信号灯为特殊组合3，根据说明该组合形式使用范围为“仅适用于独立设有左转专用车道和右转专用车道，需全天24小时对左转、直行和右转进行多相位控制的路口，同时应设置非机动车道信号灯和人行横道信号灯，确保方向指示信号灯所指挥的交通流与其他交通流的通行权不冲突。”根据路口实际情况，此处右转车道为直行加右转，非独立右转专用车道，不符合规范规定，详见规范图C.9。此路口未按规定设置非机动车道信号灯，不符合规范规定。   </w:t>
      </w:r>
    </w:p>
    <w:p w14:paraId="364096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 xml:space="preserve">被申请人答复：申请人宋XX对我单位作出的行政处罚不服提出行政复议一案，我单位答辩如下:一，事实清楚，证据确实充分，2025年7月12日09时31分，宋XX驾驶黑XXXX号小型汽车在梨树镇养路段岗驾驶机动车违反道路交通信号灯通行的违法行为被违法摄录系统抓拍，有现场违法照片为证。二，适用法律依据准确宋XX驾车违反了《中华人民共和国道路交通安全法》第三十八条、《中华人民共和国道路交通安全法实施条例》第三十八条、第四十条、第四十一条、第四十二条、第四十三条的规定，依据《中华人民共和国道路交通安全法》第一百一十四条、第九十条、《吉林省实施&lt;中华人民共和国道路交通安全法&gt;办法》第八十三条第四项，对宋XX处以罚款200元记6分。三、程序合法，当事人宋XX于2025年7月21日到四平支队梨树大队违法处罚窗口接受处理并开具公安交通管理简易程序处罚决定书，我单位严格履行行政处罚的相关规定，并依法告知其享有的相关权利。 </w:t>
      </w:r>
    </w:p>
    <w:p w14:paraId="2F90E9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 xml:space="preserve">经审理查明：2025年7月12日09时31分，申请人宋XX驾驶黑XXXX号小型汽车在梨树镇养路段岗不按照交通信号灯通行被违法摄录系统抓拍。梨树县公安局作出XXXX号《公安交通管理简易程序处罚决定书》，决定给予申请人宋XX200元罚款的行政处罚决定。2025年7月21日申请人宋XX在全国行政复议平台向本机关申请行政复议。  </w:t>
      </w:r>
    </w:p>
    <w:p w14:paraId="3E6081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上述事实有下列证据证明：</w:t>
      </w:r>
    </w:p>
    <w:p w14:paraId="086D23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（一）书证</w:t>
      </w:r>
    </w:p>
    <w:p w14:paraId="744656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行政复议申请书、申请人身份证明、公安交通管理简易程序处罚决定书，证实申请人身份适格。</w:t>
      </w:r>
    </w:p>
    <w:p w14:paraId="729B25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（二）视听资料</w:t>
      </w:r>
    </w:p>
    <w:p w14:paraId="760BC4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XXXX号小型汽车在梨树镇养路段岗不按交通信号灯通行的违法行为合成图，证实违法情况。</w:t>
      </w:r>
    </w:p>
    <w:p w14:paraId="030636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（以上证据均为复印件）</w:t>
      </w:r>
    </w:p>
    <w:p w14:paraId="129BF6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本机关认为：申请人宋XX不按交通信号灯通行的违法行为经查证属实。根据《中华人民共和国道路交通安全法》第九十条规定，“机动车驾驶人违反道路交通安全法律、法规关于道路通行规定的，处警告或者二十元以上二百元以下罚款。”《吉林省实施&lt;中华人民共和国道路交通安全法&gt;办法》第八十三条第四项规定，机动车驾驶人不按照交通信号灯指示通行的，处200元罚款。本案被申请人梨树县公安局交通管理大队作出的行政处罚决定认定事实清楚，证据确凿，适用依据正确，程序合法，内容适当。</w:t>
      </w:r>
    </w:p>
    <w:p w14:paraId="3DCF429C">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根据《中华人民共和国行政复议法》第六十八条的规定，本机关决定如下：</w:t>
      </w:r>
    </w:p>
    <w:p w14:paraId="5FADA0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 xml:space="preserve">维持被申请人梨树县公安局交通管理大队作出的XXXX号《公安交通管理简易程序处罚决定书》。  </w:t>
      </w:r>
    </w:p>
    <w:p w14:paraId="6F8BA6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 xml:space="preserve">申请人如不服本决定，可自收到本决定书之日起15日内向梨树县人民法院提起行政诉讼。                             </w:t>
      </w:r>
    </w:p>
    <w:p w14:paraId="315E67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Times New Roman" w:hAnsi="Times New Roman" w:eastAsia="仿宋_GB2312" w:cs="Times New Roman"/>
          <w:b w:val="0"/>
          <w:bCs w:val="0"/>
          <w:sz w:val="32"/>
          <w:szCs w:val="32"/>
          <w:u w:val="none"/>
          <w:lang w:val="en-US" w:eastAsia="zh-CN"/>
        </w:rPr>
      </w:pPr>
    </w:p>
    <w:p w14:paraId="587FB0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Times New Roman" w:hAnsi="Times New Roman" w:eastAsia="仿宋_GB2312" w:cs="Times New Roman"/>
          <w:b w:val="0"/>
          <w:bCs w:val="0"/>
          <w:sz w:val="32"/>
          <w:szCs w:val="32"/>
          <w:u w:val="none"/>
          <w:lang w:val="en-US" w:eastAsia="zh-CN"/>
        </w:rPr>
      </w:pPr>
    </w:p>
    <w:p w14:paraId="36959F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 xml:space="preserve">                              2025年8月14日  </w:t>
      </w:r>
    </w:p>
    <w:p w14:paraId="391163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 xml:space="preserve">（行政复议专用章）  </w:t>
      </w:r>
    </w:p>
    <w:p w14:paraId="45F607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DDFF131E-14DE-485D-A98E-E11D008C0CB8}"/>
  </w:font>
  <w:font w:name="仿宋_GB2312">
    <w:panose1 w:val="02010609030101010101"/>
    <w:charset w:val="86"/>
    <w:family w:val="modern"/>
    <w:pitch w:val="default"/>
    <w:sig w:usb0="00000001" w:usb1="080E0000" w:usb2="00000000" w:usb3="00000000" w:csb0="00040000" w:csb1="00000000"/>
    <w:embedRegular r:id="rId2" w:fontKey="{31652936-068C-4213-BE8E-B08DC6F8E44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013E8"/>
    <w:rsid w:val="0B4D3A31"/>
    <w:rsid w:val="2F5920F9"/>
    <w:rsid w:val="379A3687"/>
    <w:rsid w:val="3A7844C7"/>
    <w:rsid w:val="3A8F45C8"/>
    <w:rsid w:val="3E304903"/>
    <w:rsid w:val="4A14064D"/>
    <w:rsid w:val="4C9B1D07"/>
    <w:rsid w:val="52650DED"/>
    <w:rsid w:val="57B24E40"/>
    <w:rsid w:val="61930302"/>
    <w:rsid w:val="6D0A0B32"/>
    <w:rsid w:val="6FBD27DA"/>
    <w:rsid w:val="729C3F60"/>
    <w:rsid w:val="7A970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FollowedHyperlink"/>
    <w:basedOn w:val="4"/>
    <w:qFormat/>
    <w:uiPriority w:val="0"/>
    <w:rPr>
      <w:color w:val="338DE6"/>
      <w:u w:val="none"/>
    </w:rPr>
  </w:style>
  <w:style w:type="character" w:styleId="6">
    <w:name w:val="Hyperlink"/>
    <w:basedOn w:val="4"/>
    <w:qFormat/>
    <w:uiPriority w:val="0"/>
    <w:rPr>
      <w:color w:val="338DE6"/>
      <w:u w:val="none"/>
    </w:rPr>
  </w:style>
  <w:style w:type="character" w:customStyle="1" w:styleId="7">
    <w:name w:val="desc_akbpl"/>
    <w:basedOn w:val="4"/>
    <w:qFormat/>
    <w:uiPriority w:val="0"/>
    <w:rPr>
      <w:color w:val="333333"/>
    </w:rPr>
  </w:style>
  <w:style w:type="character" w:customStyle="1" w:styleId="8">
    <w:name w:val="type_qlltq"/>
    <w:basedOn w:val="4"/>
    <w:qFormat/>
    <w:uiPriority w:val="0"/>
    <w:rPr>
      <w:color w:val="999999"/>
    </w:rPr>
  </w:style>
  <w:style w:type="character" w:customStyle="1" w:styleId="9">
    <w:name w:val="first-child"/>
    <w:basedOn w:val="4"/>
    <w:qFormat/>
    <w:uiPriority w:val="0"/>
  </w:style>
  <w:style w:type="character" w:customStyle="1" w:styleId="10">
    <w:name w:val="first-child1"/>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1556</Words>
  <Characters>1697</Characters>
  <Lines>0</Lines>
  <Paragraphs>0</Paragraphs>
  <TotalTime>10</TotalTime>
  <ScaleCrop>false</ScaleCrop>
  <LinksUpToDate>false</LinksUpToDate>
  <CharactersWithSpaces>1780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2025-03-03T06:30:00Z</dcterms:created>
  <dc:creator>Administrator</dc:creator>
  <cp:lastModifiedBy>昔日的曙光～～～</cp:lastModifiedBy>
  <cp:lastPrinted>2025-08-14T02:25:00Z</cp:lastPrinted>
  <dcterms:modified xsi:type="dcterms:W3CDTF">2025-12-09T02:59:11Z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eyJoZGlkIjoiMGZjYzNkYzE3ZGQ1OWU2ZDU3ODI1OTE5NTdiMjk5ZDYiLCJ1c2VySWQiOiI0NTI0MTI4MDMifQ==</vt:lpwstr>
  </property>
  <property fmtid="{D5CDD505-2E9C-101B-9397-08002B2CF9AE}" pid="4" name="ICV">
    <vt:lpwstr>846D63B3959D4A18804EDF56CEE3C1CA_13</vt:lpwstr>
  </property>
</Properties>
</file>