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A333D">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056A1CB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3F7EC8A">
      <w:pPr>
        <w:spacing w:line="300" w:lineRule="exact"/>
        <w:jc w:val="center"/>
        <w:rPr>
          <w:rFonts w:hint="eastAsia" w:ascii="Times New Roman" w:hAnsi="Times New Roman" w:eastAsia="方正小标宋简体"/>
          <w:sz w:val="44"/>
          <w:szCs w:val="44"/>
        </w:rPr>
      </w:pPr>
    </w:p>
    <w:p w14:paraId="51CE3AB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4C196D7B">
      <w:pPr>
        <w:rPr>
          <w:rFonts w:ascii="Times New Roman" w:hAnsi="Times New Roman"/>
        </w:rPr>
      </w:pPr>
    </w:p>
    <w:p w14:paraId="5DD66C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85</w:t>
      </w:r>
      <w:r>
        <w:rPr>
          <w:rFonts w:hint="eastAsia" w:ascii="仿宋_GB2312" w:hAnsi="仿宋_GB2312" w:eastAsia="仿宋_GB2312" w:cs="仿宋_GB2312"/>
          <w:sz w:val="32"/>
          <w:szCs w:val="32"/>
        </w:rPr>
        <w:t>号</w:t>
      </w:r>
    </w:p>
    <w:bookmarkEnd w:id="0"/>
    <w:p w14:paraId="1A45D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申请人：蔡XX，女，汉族，19</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日出生，户籍所在地为吉林省梨树</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，身份证号码为220322</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eastAsia="zh-CN"/>
        </w:rPr>
        <w:t>，联系方式为130</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eastAsia="zh-CN"/>
        </w:rPr>
        <w:t>。</w:t>
      </w:r>
    </w:p>
    <w:p w14:paraId="501695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委托代理人：张</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，北京市</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eastAsia="zh-CN"/>
        </w:rPr>
        <w:t>。</w:t>
      </w:r>
    </w:p>
    <w:p w14:paraId="234DDF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被申请人：梨树县霍家店街道办事处</w:t>
      </w:r>
    </w:p>
    <w:p w14:paraId="72136A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法定代表人：周会平，职务：梨树县霍家店街道办事处主任</w:t>
      </w:r>
      <w:r>
        <w:rPr>
          <w:rFonts w:hint="eastAsia" w:ascii="Times New Roman" w:hAnsi="Times New Roman" w:eastAsia="仿宋_GB2312" w:cs="Times New Roman"/>
          <w:b w:val="0"/>
          <w:bCs w:val="0"/>
          <w:sz w:val="32"/>
          <w:szCs w:val="32"/>
          <w:u w:val="none"/>
          <w:lang w:eastAsia="zh-CN"/>
        </w:rPr>
        <w:t>。</w:t>
      </w:r>
    </w:p>
    <w:p w14:paraId="62625B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eastAsia="zh-CN"/>
        </w:rPr>
        <w:t>蔡XX</w:t>
      </w:r>
      <w:r>
        <w:rPr>
          <w:rFonts w:hint="default" w:ascii="Times New Roman" w:hAnsi="Times New Roman" w:eastAsia="仿宋_GB2312" w:cs="Times New Roman"/>
          <w:b w:val="0"/>
          <w:bCs w:val="0"/>
          <w:sz w:val="32"/>
          <w:szCs w:val="32"/>
          <w:u w:val="none"/>
          <w:lang w:val="en-US" w:eastAsia="zh-CN"/>
        </w:rPr>
        <w:t>认为被申请人</w:t>
      </w:r>
      <w:r>
        <w:rPr>
          <w:rFonts w:hint="default" w:ascii="Times New Roman" w:hAnsi="Times New Roman" w:eastAsia="仿宋_GB2312" w:cs="Times New Roman"/>
          <w:b w:val="0"/>
          <w:bCs w:val="0"/>
          <w:sz w:val="32"/>
          <w:szCs w:val="32"/>
          <w:u w:val="none"/>
          <w:lang w:eastAsia="zh-CN"/>
        </w:rPr>
        <w:t>梨树县霍家店街道办事处</w:t>
      </w:r>
      <w:r>
        <w:rPr>
          <w:rFonts w:hint="default" w:ascii="Times New Roman" w:hAnsi="Times New Roman" w:eastAsia="仿宋_GB2312" w:cs="Times New Roman"/>
          <w:b w:val="0"/>
          <w:bCs w:val="0"/>
          <w:sz w:val="32"/>
          <w:szCs w:val="32"/>
          <w:u w:val="none"/>
          <w:lang w:val="en-US" w:eastAsia="zh-CN"/>
        </w:rPr>
        <w:t>不正确履行政府信息公开职责，于2024年7月8日向梨树县人民政府申请行政复议，本机关依法已予受理，现已审理终结。</w:t>
      </w:r>
    </w:p>
    <w:p w14:paraId="36C80C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申请人请求：1.请求确认被申请人未对申请人于2025年5月23日提交的政府信息公开申请作出答复的行为违法；2.责令被申请人在法定期限内对申请人的政府信息公开申请做出明确答复。</w:t>
      </w:r>
    </w:p>
    <w:p w14:paraId="1E3C08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2025年5月23日，申请人依法向被申请人梨树县霍家店街道办事处提交了政府信息公开申请，申请公开与树检小区拆迁相关的政府信息。申请人通过线上申请的方式向被申请人送达了申请材料，且该申请材料已被申请人接收。根据《中华人民共和国政府信息公开条例》第33条有关规定，至申请人提交行政复议申请，仍未收到答复，明显超过法定答复期限。综上，恳请支持复议请求。此外，申请人以书面说明的形式提出，根据最高法指导案例第26号“平台上递交成功的申请应视为相关行政机关已收到原告通过互联网提出的政府信息公开申请。”</w:t>
      </w:r>
    </w:p>
    <w:p w14:paraId="5DC19F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被申请人称：一是关于未按期答复问题。申请人通过官方网站提交政府信息公开申请，请求公开《梨树县集体土地征收补偿安置试行办法》等信息。因网站后台管理存在技术漏洞，霍家店街道未能及时发现申请人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的申请，导致未能在法定期限内予以答复，并非主观故意拖延或不予答复。二是申请信息不属于霍家店街道的公开范围。根据《政复信息公开条例》第10条有关规定，被申请人经核查，申请人所申请信息不属于被申请人制作或保存，霍家店街道也未通过履职获取案涉信息，故不具有公开义务。三是案涉征收拆迁工作已于2017年完成，而霍家店街道于2019年2月设立，故可证明案涉政府信息不属于被申请人制作或保存信息。综上，应驳回申请人复议请求。</w:t>
      </w:r>
    </w:p>
    <w:p w14:paraId="40A625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经审理查明：行政复议申请人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于2025年5月26日通过“政府信息公开专栏”向被申请人梨树县霍家店街道办事处提出政府信息公开申请，请求取得：1.《梨树县集体土地征收补偿安置试行办法》、《梨树县霍家店街道树检小区改造项目征收补偿安置方案》、《梨树县人民政府霍家店街道树检小区改造项目征收决定》、《梨树县国有土地上房屋征收与补偿实施办法（试行）》；2.一书四方案（建设用地项目呈报说明书、农用地转用方案、补充耕地方案、征收土地方案、供地方案）、征地调查确认表、土地利用现状图、勘测定界技术报告书和勘测定界图、项目用地性质、用地具体位置及项目规划详图、土地利用总体规划、征地红线图、征收土地预公告、拟征收土地社会稳定风险评估；3.土地（房屋）征收（腾退）公告、土地（房屋）征收（腾退）安置补偿方案及公示相关材料；4.集体土地征收安置补偿方案、用地划拨手续或“招拍挂”手续及土地供应文件，国有土地使用权出让、转让合同，及有关树检小区腾退、拆迁所有相关文件；5.树检小区的征地批复、立项批复；6.梨树县梨树镇宏锋机械厂（梨树县第一小学园艺大队综合厂）土地性质、土地（房屋）征收补偿相关材料。</w:t>
      </w:r>
      <w:r>
        <w:rPr>
          <w:rFonts w:hint="eastAsia" w:eastAsia="仿宋_GB2312" w:cs="Times New Roman"/>
          <w:b w:val="0"/>
          <w:bCs w:val="0"/>
          <w:sz w:val="32"/>
          <w:szCs w:val="32"/>
          <w:u w:val="none"/>
          <w:lang w:val="en-US" w:eastAsia="zh-CN"/>
        </w:rPr>
        <w:t>经被申请人确认，该政府信息公开申请于2025年6月6日被签收。</w:t>
      </w:r>
      <w:r>
        <w:rPr>
          <w:rFonts w:hint="default" w:ascii="Times New Roman" w:hAnsi="Times New Roman" w:eastAsia="仿宋_GB2312" w:cs="Times New Roman"/>
          <w:b w:val="0"/>
          <w:bCs w:val="0"/>
          <w:sz w:val="32"/>
          <w:szCs w:val="32"/>
          <w:u w:val="none"/>
          <w:lang w:val="en-US" w:eastAsia="zh-CN"/>
        </w:rPr>
        <w:t>2025年7月8日，申请人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向梨树县人民政府提出行政复议申请。</w:t>
      </w:r>
      <w:r>
        <w:rPr>
          <w:rFonts w:hint="eastAsia" w:ascii="Times New Roman" w:hAnsi="Times New Roman" w:eastAsia="仿宋_GB2312" w:cs="Times New Roman"/>
          <w:b w:val="0"/>
          <w:bCs w:val="0"/>
          <w:sz w:val="32"/>
          <w:szCs w:val="32"/>
          <w:u w:val="none"/>
          <w:lang w:val="en-US" w:eastAsia="zh-CN"/>
        </w:rPr>
        <w:t>在案件审理期间，被申请人梨树县霍家店街道办事处</w:t>
      </w:r>
      <w:r>
        <w:rPr>
          <w:rFonts w:hint="eastAsia" w:eastAsia="仿宋_GB2312" w:cs="Times New Roman"/>
          <w:b w:val="0"/>
          <w:bCs w:val="0"/>
          <w:sz w:val="32"/>
          <w:szCs w:val="32"/>
          <w:u w:val="none"/>
          <w:lang w:val="en-US" w:eastAsia="zh-CN"/>
        </w:rPr>
        <w:t>于2025年8月18日</w:t>
      </w:r>
      <w:r>
        <w:rPr>
          <w:rFonts w:hint="eastAsia" w:ascii="Times New Roman" w:hAnsi="Times New Roman" w:eastAsia="仿宋_GB2312" w:cs="Times New Roman"/>
          <w:b w:val="0"/>
          <w:bCs w:val="0"/>
          <w:sz w:val="32"/>
          <w:szCs w:val="32"/>
          <w:u w:val="none"/>
          <w:lang w:val="en-US" w:eastAsia="zh-CN"/>
        </w:rPr>
        <w:t>向申请人</w:t>
      </w:r>
      <w:r>
        <w:rPr>
          <w:rFonts w:hint="eastAsia" w:eastAsia="仿宋_GB2312" w:cs="Times New Roman"/>
          <w:b w:val="0"/>
          <w:bCs w:val="0"/>
          <w:sz w:val="32"/>
          <w:szCs w:val="32"/>
          <w:u w:val="none"/>
          <w:lang w:val="en-US" w:eastAsia="zh-CN"/>
        </w:rPr>
        <w:t>蔡XX</w:t>
      </w:r>
      <w:r>
        <w:rPr>
          <w:rFonts w:hint="eastAsia" w:ascii="Times New Roman" w:hAnsi="Times New Roman" w:eastAsia="仿宋_GB2312" w:cs="Times New Roman"/>
          <w:b w:val="0"/>
          <w:bCs w:val="0"/>
          <w:sz w:val="32"/>
          <w:szCs w:val="32"/>
          <w:u w:val="none"/>
          <w:lang w:val="en-US" w:eastAsia="zh-CN"/>
        </w:rPr>
        <w:t>做出了《政府信息公开申请答复书》</w:t>
      </w:r>
      <w:r>
        <w:rPr>
          <w:rFonts w:hint="eastAsia" w:eastAsia="仿宋_GB2312" w:cs="Times New Roman"/>
          <w:b w:val="0"/>
          <w:bCs w:val="0"/>
          <w:sz w:val="32"/>
          <w:szCs w:val="32"/>
          <w:u w:val="none"/>
          <w:lang w:val="en-US" w:eastAsia="zh-CN"/>
        </w:rPr>
        <w:t>，称不掌握相关政府信息</w:t>
      </w:r>
      <w:r>
        <w:rPr>
          <w:rFonts w:hint="eastAsia" w:ascii="Times New Roman" w:hAnsi="Times New Roman" w:eastAsia="仿宋_GB2312" w:cs="Times New Roman"/>
          <w:b w:val="0"/>
          <w:bCs w:val="0"/>
          <w:sz w:val="32"/>
          <w:szCs w:val="32"/>
          <w:u w:val="none"/>
          <w:lang w:val="en-US" w:eastAsia="zh-CN"/>
        </w:rPr>
        <w:t>。</w:t>
      </w:r>
    </w:p>
    <w:p w14:paraId="5A1975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0A9090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（一）书证</w:t>
      </w:r>
    </w:p>
    <w:p w14:paraId="75AA43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1.申请人提交的行政复议申请书、身份证明，证明申请人身份适格。</w:t>
      </w:r>
    </w:p>
    <w:p w14:paraId="39E1A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2.被申请人提交的中共梨树县委、梨树县人民政府于2019年2月20日印发的《中共梨树县委 梨树县人民政府关于印发&lt;梨树县霍家店街道办事处主要职责内设机构和人员编制规定&gt;的通知》（梨发[2019]6号），证明梨树县霍家店街道办事处于2019年2月20日设立。</w:t>
      </w:r>
    </w:p>
    <w:p w14:paraId="41A7C5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3.申请人提交的情况说明，证明2025年7月14日，被申请人以电话告知形式确认收到了申请人的政府信息公开申请。</w:t>
      </w:r>
    </w:p>
    <w:p w14:paraId="063473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4.被申请人提交的于2025年8月18日出具的《政府信息公开申请答复书》及邮递回执单，证明已就申请人所提交的政府信息申请进行了答复。</w:t>
      </w:r>
    </w:p>
    <w:p w14:paraId="5E587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（二）试听资料</w:t>
      </w:r>
    </w:p>
    <w:p w14:paraId="03FE31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1.申请人提交的政府信息公开目录-依申请公开-提交结果回执截图，证明申请信息提交成功，申请的查询号为454320</w:t>
      </w:r>
      <w:r>
        <w:rPr>
          <w:rFonts w:hint="eastAsia" w:eastAsia="仿宋_GB2312" w:cs="Times New Roman"/>
          <w:b w:val="0"/>
          <w:bCs w:val="0"/>
          <w:sz w:val="32"/>
          <w:szCs w:val="32"/>
          <w:u w:val="none"/>
          <w:lang w:val="en-US" w:eastAsia="zh-CN"/>
        </w:rPr>
        <w:t>XXX</w:t>
      </w:r>
      <w:r>
        <w:rPr>
          <w:rFonts w:hint="default" w:ascii="Times New Roman" w:hAnsi="Times New Roman" w:eastAsia="仿宋_GB2312" w:cs="Times New Roman"/>
          <w:b w:val="0"/>
          <w:bCs w:val="0"/>
          <w:sz w:val="32"/>
          <w:szCs w:val="32"/>
          <w:u w:val="none"/>
          <w:lang w:val="en-US" w:eastAsia="zh-CN"/>
        </w:rPr>
        <w:t>。</w:t>
      </w:r>
    </w:p>
    <w:p w14:paraId="12CF7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2.申请人提交的政府信息公开专栏截图，证明申请人提交政府信息公开所申请信息情况。</w:t>
      </w:r>
    </w:p>
    <w:p w14:paraId="439AC1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3.申请人提交的录音资料，证明被申请人在行政复议受案前已接收了政府信息公开申请资料。</w:t>
      </w:r>
    </w:p>
    <w:p w14:paraId="38AA05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4.被申请人提交的邮件交寄单（收据）及邮件轨迹截图，证明被申请人向申请人作出政府信息回复情况。</w:t>
      </w:r>
    </w:p>
    <w:p w14:paraId="218B89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03788E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根据《中华人民共和国政府信息公开条例》第三十一条（三）项规定，“行政机关收到政府信息公开申请的时间，按照下列规定确定：（三）申请人通过互联网渠道或者政府信息公开工作机构的传真提交政府信息公开申请的，以双方确认之日为收到申请之日。”第三十三条第二款规定，“行政机关不能当场答复的，应当自收到申请之日起20个工作日内予以答复；需要延长答复期限的，应当经政府信息公开工作机构负责人同意并告知申请人，延长的期限最长不得超过20个工作日。”第三十六条（五）项规定，“对政府信息公开申请，行政机关根据下列情况分别作出答复：（五）所申请公开信息不属于本行政机关负责公开的，告知申请人并说明理由；能够确定负责公开该政府信息的行政机关的，告知申请人该行政机关的名称、联系方式；”本案中，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系通过互联网渠道提交政府信息公开申请的，双方确认之日为2025年6月6日，至2025年7月4日已满20个工作日，其未做答复的行为确属违法。关于申请人提出的“最高法指导案例第26号，平台上递交成功的申请应视为相关行政机关已收到原告通过互联网提出的政府信息公开申请”的观点，因该指导案例涉信息公开申请发生</w:t>
      </w:r>
      <w:r>
        <w:rPr>
          <w:rFonts w:hint="eastAsia" w:ascii="Times New Roman" w:hAnsi="Times New Roman" w:eastAsia="仿宋_GB2312" w:cs="Times New Roman"/>
          <w:b w:val="0"/>
          <w:bCs w:val="0"/>
          <w:sz w:val="32"/>
          <w:szCs w:val="32"/>
          <w:u w:val="none"/>
          <w:lang w:val="en-US" w:eastAsia="zh-CN"/>
        </w:rPr>
        <w:t>于</w:t>
      </w:r>
      <w:r>
        <w:rPr>
          <w:rFonts w:hint="default" w:ascii="Times New Roman" w:hAnsi="Times New Roman" w:eastAsia="仿宋_GB2312" w:cs="Times New Roman"/>
          <w:b w:val="0"/>
          <w:bCs w:val="0"/>
          <w:sz w:val="32"/>
          <w:szCs w:val="32"/>
          <w:u w:val="none"/>
          <w:lang w:val="en-US" w:eastAsia="zh-CN"/>
        </w:rPr>
        <w:t>2011年期间，但自2019年5月15日起施行《中华人民共和国政府信息公开条例》已就互联网申请的规定予以调整，故该观点于法无据，不予采纳。综上，被申请人梨树县霍家店街道办事处未在法定期限内对申请人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所提的政府信息公开申请依法答复行为属实</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鉴于被申请人在案件审理过程中已对申请人进行了答复，再责令被申请人对申请人的政府信息公开申请予以答复，已不必要。</w:t>
      </w:r>
    </w:p>
    <w:p w14:paraId="1145CA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根据《中华人民共和国行政复议法》第六十五条第二款（一）项的规定，本机关决定如下：</w:t>
      </w:r>
    </w:p>
    <w:p w14:paraId="092FA4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确认被申请人</w:t>
      </w:r>
      <w:r>
        <w:rPr>
          <w:rFonts w:hint="default" w:ascii="Times New Roman" w:hAnsi="Times New Roman" w:eastAsia="仿宋_GB2312" w:cs="Times New Roman"/>
          <w:b w:val="0"/>
          <w:bCs w:val="0"/>
          <w:sz w:val="32"/>
          <w:szCs w:val="32"/>
          <w:u w:val="none"/>
          <w:lang w:eastAsia="zh-CN"/>
        </w:rPr>
        <w:t>梨树县霍家店街道办事处</w:t>
      </w:r>
      <w:r>
        <w:rPr>
          <w:rFonts w:hint="default" w:ascii="Times New Roman" w:hAnsi="Times New Roman" w:eastAsia="仿宋_GB2312" w:cs="Times New Roman"/>
          <w:b w:val="0"/>
          <w:bCs w:val="0"/>
          <w:sz w:val="32"/>
          <w:szCs w:val="32"/>
          <w:u w:val="none"/>
          <w:lang w:val="en-US" w:eastAsia="zh-CN"/>
        </w:rPr>
        <w:t>在法定期限内对申请人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的政府信息公开申请未予答复的行为违法。</w:t>
      </w:r>
    </w:p>
    <w:p w14:paraId="68E023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申请人、被申请人如对本决定不服，可以自接到本决定之日起15日内，向四平市中级人</w:t>
      </w:r>
      <w:r>
        <w:rPr>
          <w:rFonts w:hint="eastAsia" w:ascii="仿宋_GB2312" w:hAnsi="仿宋_GB2312" w:eastAsia="仿宋_GB2312" w:cs="仿宋_GB2312"/>
          <w:b w:val="0"/>
          <w:bCs w:val="0"/>
          <w:sz w:val="32"/>
          <w:szCs w:val="32"/>
          <w:u w:val="none"/>
          <w:lang w:val="en-US" w:eastAsia="zh-CN"/>
        </w:rPr>
        <w:t>民法院提起行政诉讼。</w:t>
      </w:r>
    </w:p>
    <w:p w14:paraId="4A92D89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352A948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A14EDB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F3F2025">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09634AA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w:t>
      </w:r>
      <w:r>
        <w:rPr>
          <w:rFonts w:hint="eastAsia" w:ascii="仿宋_GB2312" w:hAnsi="仿宋_GB2312" w:eastAsia="仿宋_GB2312" w:cs="仿宋_GB2312"/>
          <w:b w:val="0"/>
          <w:bCs w:val="0"/>
          <w:sz w:val="32"/>
          <w:szCs w:val="32"/>
          <w:u w:val="none"/>
          <w:lang w:val="en-US" w:eastAsia="zh-CN"/>
        </w:rPr>
        <w:t xml:space="preserve">日   </w:t>
      </w:r>
    </w:p>
    <w:p w14:paraId="27129E3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18BD7E92">
      <w:pPr>
        <w:pStyle w:val="2"/>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79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44E1DD0"/>
    <w:rsid w:val="05840BF0"/>
    <w:rsid w:val="087E025D"/>
    <w:rsid w:val="0F1A6FD6"/>
    <w:rsid w:val="132D3470"/>
    <w:rsid w:val="151621C7"/>
    <w:rsid w:val="170D0EBA"/>
    <w:rsid w:val="1C2814C3"/>
    <w:rsid w:val="243E7134"/>
    <w:rsid w:val="26820DDB"/>
    <w:rsid w:val="2AEE173C"/>
    <w:rsid w:val="2D8805CE"/>
    <w:rsid w:val="2F1904A6"/>
    <w:rsid w:val="304A29FE"/>
    <w:rsid w:val="312D2A9B"/>
    <w:rsid w:val="316E078F"/>
    <w:rsid w:val="317021AA"/>
    <w:rsid w:val="35495A6F"/>
    <w:rsid w:val="398623A3"/>
    <w:rsid w:val="44B61B96"/>
    <w:rsid w:val="45405501"/>
    <w:rsid w:val="4B800EE8"/>
    <w:rsid w:val="558F278F"/>
    <w:rsid w:val="56046FAD"/>
    <w:rsid w:val="561019BC"/>
    <w:rsid w:val="5A0507C0"/>
    <w:rsid w:val="5AD2446C"/>
    <w:rsid w:val="650F33E4"/>
    <w:rsid w:val="6B1C2944"/>
    <w:rsid w:val="70345F50"/>
    <w:rsid w:val="71BA05A3"/>
    <w:rsid w:val="72AC193E"/>
    <w:rsid w:val="74FC2837"/>
    <w:rsid w:val="75EA0461"/>
    <w:rsid w:val="766C36C6"/>
    <w:rsid w:val="76A154AD"/>
    <w:rsid w:val="770028B1"/>
    <w:rsid w:val="78901660"/>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2694</Words>
  <Characters>2833</Characters>
  <Lines>0</Lines>
  <Paragraphs>0</Paragraphs>
  <TotalTime>18</TotalTime>
  <ScaleCrop>false</ScaleCrop>
  <LinksUpToDate>false</LinksUpToDate>
  <CharactersWithSpaces>2845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F0008E7B8FE641088D6F0705417E873A_13</vt:lpwstr>
  </property>
  <property fmtid="{D5CDD505-2E9C-101B-9397-08002B2CF9AE}" pid="4" name="KSOTemplateDocerSaveRecord">
    <vt:lpwstr>eyJoZGlkIjoiMGZjYzNkYzE3ZGQ1OWU2ZDU3ODI1OTE5NTdiMjk5ZDYiLCJ1c2VySWQiOiI0NTI0MTI4MDMifQ==</vt:lpwstr>
  </property>
</Properties>
</file>