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84316">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27802A6E">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79FF1DFC">
      <w:pPr>
        <w:spacing w:line="300" w:lineRule="exact"/>
        <w:jc w:val="center"/>
        <w:rPr>
          <w:rFonts w:hint="eastAsia" w:ascii="Times New Roman" w:hAnsi="Times New Roman" w:eastAsia="方正小标宋简体"/>
          <w:sz w:val="44"/>
          <w:szCs w:val="44"/>
        </w:rPr>
      </w:pPr>
    </w:p>
    <w:p w14:paraId="2718ACF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7213D2BA">
      <w:pPr>
        <w:pageBreakBefore w:val="0"/>
        <w:widowControl w:val="0"/>
        <w:kinsoku/>
        <w:overflowPunct/>
        <w:topLinePunct w:val="0"/>
        <w:autoSpaceDE/>
        <w:autoSpaceDN/>
        <w:bidi w:val="0"/>
        <w:adjustRightInd/>
        <w:snapToGrid/>
        <w:spacing w:line="600" w:lineRule="exact"/>
        <w:textAlignment w:val="auto"/>
        <w:rPr>
          <w:rFonts w:ascii="Times New Roman" w:hAnsi="Times New Roman"/>
        </w:rPr>
      </w:pPr>
    </w:p>
    <w:p w14:paraId="312EB6FF">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2025〕33</w:t>
      </w:r>
      <w:r>
        <w:rPr>
          <w:rFonts w:hint="eastAsia" w:ascii="仿宋_GB2312" w:hAnsi="仿宋_GB2312" w:eastAsia="仿宋_GB2312" w:cs="仿宋_GB2312"/>
          <w:sz w:val="32"/>
          <w:szCs w:val="32"/>
        </w:rPr>
        <w:t>号</w:t>
      </w:r>
    </w:p>
    <w:p w14:paraId="690C5FCD">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eastAsia="zh-CN"/>
        </w:rPr>
        <w:t>申请人：黄XX，男，汉族，</w:t>
      </w:r>
      <w:r>
        <w:rPr>
          <w:rFonts w:hint="eastAsia" w:ascii="仿宋_GB2312" w:hAnsi="仿宋_GB2312" w:eastAsia="仿宋_GB2312" w:cs="仿宋_GB2312"/>
          <w:b w:val="0"/>
          <w:bCs w:val="0"/>
          <w:sz w:val="32"/>
          <w:szCs w:val="32"/>
          <w:u w:val="none"/>
          <w:lang w:val="en-US" w:eastAsia="zh-CN"/>
        </w:rPr>
        <w:t>19XX</w:t>
      </w:r>
      <w:r>
        <w:rPr>
          <w:rFonts w:hint="eastAsia" w:ascii="仿宋_GB2312" w:hAnsi="仿宋_GB2312" w:eastAsia="仿宋_GB2312" w:cs="仿宋_GB2312"/>
          <w:b w:val="0"/>
          <w:bCs w:val="0"/>
          <w:sz w:val="32"/>
          <w:szCs w:val="32"/>
          <w:u w:val="none"/>
          <w:lang w:eastAsia="zh-CN"/>
        </w:rPr>
        <w:t>年</w:t>
      </w:r>
      <w:r>
        <w:rPr>
          <w:rFonts w:hint="eastAsia" w:ascii="仿宋_GB2312" w:hAnsi="仿宋_GB2312" w:eastAsia="仿宋_GB2312" w:cs="仿宋_GB2312"/>
          <w:b w:val="0"/>
          <w:bCs w:val="0"/>
          <w:sz w:val="32"/>
          <w:szCs w:val="32"/>
          <w:u w:val="none"/>
          <w:lang w:val="en-US" w:eastAsia="zh-CN"/>
        </w:rPr>
        <w:t>XX</w:t>
      </w:r>
      <w:r>
        <w:rPr>
          <w:rFonts w:hint="eastAsia" w:ascii="仿宋_GB2312" w:hAnsi="仿宋_GB2312" w:eastAsia="仿宋_GB2312" w:cs="仿宋_GB2312"/>
          <w:b w:val="0"/>
          <w:bCs w:val="0"/>
          <w:sz w:val="32"/>
          <w:szCs w:val="32"/>
          <w:u w:val="none"/>
          <w:lang w:eastAsia="zh-CN"/>
        </w:rPr>
        <w:t>月</w:t>
      </w:r>
      <w:r>
        <w:rPr>
          <w:rFonts w:hint="eastAsia" w:ascii="仿宋_GB2312" w:hAnsi="仿宋_GB2312" w:eastAsia="仿宋_GB2312" w:cs="仿宋_GB2312"/>
          <w:b w:val="0"/>
          <w:bCs w:val="0"/>
          <w:sz w:val="32"/>
          <w:szCs w:val="32"/>
          <w:u w:val="none"/>
          <w:lang w:val="en-US" w:eastAsia="zh-CN"/>
        </w:rPr>
        <w:t>XX</w:t>
      </w:r>
      <w:r>
        <w:rPr>
          <w:rFonts w:hint="eastAsia" w:ascii="仿宋_GB2312" w:hAnsi="仿宋_GB2312" w:eastAsia="仿宋_GB2312" w:cs="仿宋_GB2312"/>
          <w:b w:val="0"/>
          <w:bCs w:val="0"/>
          <w:sz w:val="32"/>
          <w:szCs w:val="32"/>
          <w:u w:val="none"/>
          <w:lang w:eastAsia="zh-CN"/>
        </w:rPr>
        <w:t>日出生，住址</w:t>
      </w:r>
      <w:r>
        <w:rPr>
          <w:rFonts w:hint="eastAsia" w:ascii="仿宋_GB2312" w:hAnsi="仿宋_GB2312" w:eastAsia="仿宋_GB2312" w:cs="仿宋_GB2312"/>
          <w:b w:val="0"/>
          <w:bCs w:val="0"/>
          <w:sz w:val="32"/>
          <w:szCs w:val="32"/>
          <w:u w:val="none"/>
          <w:lang w:val="en-US" w:eastAsia="zh-CN"/>
        </w:rPr>
        <w:t>贵州省兴仁市XX，</w:t>
      </w:r>
      <w:r>
        <w:rPr>
          <w:rFonts w:hint="eastAsia" w:ascii="仿宋_GB2312" w:hAnsi="仿宋_GB2312" w:eastAsia="仿宋_GB2312" w:cs="仿宋_GB2312"/>
          <w:b w:val="0"/>
          <w:bCs w:val="0"/>
          <w:sz w:val="32"/>
          <w:szCs w:val="32"/>
          <w:u w:val="none"/>
          <w:lang w:eastAsia="zh-CN"/>
        </w:rPr>
        <w:t>身份证号码为</w:t>
      </w:r>
      <w:r>
        <w:rPr>
          <w:rFonts w:hint="eastAsia" w:ascii="仿宋_GB2312" w:hAnsi="仿宋_GB2312" w:eastAsia="仿宋_GB2312" w:cs="仿宋_GB2312"/>
          <w:b w:val="0"/>
          <w:bCs w:val="0"/>
          <w:sz w:val="32"/>
          <w:szCs w:val="32"/>
          <w:u w:val="none"/>
          <w:lang w:val="en-US" w:eastAsia="zh-CN"/>
        </w:rPr>
        <w:t>522322XX</w:t>
      </w:r>
      <w:r>
        <w:rPr>
          <w:rFonts w:hint="eastAsia" w:ascii="仿宋_GB2312" w:hAnsi="仿宋_GB2312" w:eastAsia="仿宋_GB2312" w:cs="仿宋_GB2312"/>
          <w:b w:val="0"/>
          <w:bCs w:val="0"/>
          <w:sz w:val="32"/>
          <w:szCs w:val="32"/>
          <w:u w:val="none"/>
          <w:lang w:eastAsia="zh-CN"/>
        </w:rPr>
        <w:t>，联系方式为</w:t>
      </w:r>
      <w:r>
        <w:rPr>
          <w:rFonts w:hint="eastAsia" w:ascii="仿宋_GB2312" w:hAnsi="仿宋_GB2312" w:eastAsia="仿宋_GB2312" w:cs="仿宋_GB2312"/>
          <w:b w:val="0"/>
          <w:bCs w:val="0"/>
          <w:sz w:val="32"/>
          <w:szCs w:val="32"/>
          <w:u w:val="none"/>
          <w:lang w:val="en-US" w:eastAsia="zh-CN"/>
        </w:rPr>
        <w:t>181XX。</w:t>
      </w:r>
    </w:p>
    <w:p w14:paraId="5EB4B010">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被申请人：梨树县市场监督管理局。</w:t>
      </w:r>
    </w:p>
    <w:p w14:paraId="19138511">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法定代表人：孙丹辉，梨树县市场监督管理局局长。</w:t>
      </w:r>
    </w:p>
    <w:p w14:paraId="5E062F16">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b w:val="0"/>
          <w:bCs w:val="0"/>
          <w:sz w:val="32"/>
          <w:szCs w:val="32"/>
          <w:u w:val="none"/>
          <w:lang w:eastAsia="zh-CN"/>
        </w:rPr>
        <w:t>黄XX</w:t>
      </w:r>
      <w:r>
        <w:rPr>
          <w:rFonts w:hint="eastAsia" w:ascii="仿宋_GB2312" w:hAnsi="仿宋_GB2312" w:eastAsia="仿宋_GB2312" w:cs="仿宋_GB2312"/>
          <w:sz w:val="32"/>
          <w:szCs w:val="32"/>
          <w:lang w:val="en-US" w:eastAsia="zh-CN"/>
        </w:rPr>
        <w:t>对被申请人</w:t>
      </w:r>
      <w:r>
        <w:rPr>
          <w:rFonts w:hint="eastAsia" w:ascii="仿宋_GB2312" w:hAnsi="仿宋_GB2312" w:eastAsia="仿宋_GB2312" w:cs="仿宋_GB2312"/>
          <w:b w:val="0"/>
          <w:bCs w:val="0"/>
          <w:sz w:val="32"/>
          <w:szCs w:val="32"/>
          <w:u w:val="none"/>
          <w:lang w:val="en-US" w:eastAsia="zh-CN"/>
        </w:rPr>
        <w:t>梨树县市场监督管理局</w:t>
      </w:r>
      <w:r>
        <w:rPr>
          <w:rFonts w:hint="eastAsia" w:ascii="仿宋_GB2312" w:hAnsi="仿宋_GB2312" w:eastAsia="仿宋_GB2312" w:cs="仿宋_GB2312"/>
          <w:sz w:val="32"/>
          <w:szCs w:val="32"/>
          <w:u w:val="none"/>
          <w:lang w:val="en-US" w:eastAsia="zh-CN"/>
        </w:rPr>
        <w:t>市场监管举报投诉处理不服向本机关提出行政复议申请。本机关</w:t>
      </w:r>
      <w:r>
        <w:rPr>
          <w:rFonts w:hint="eastAsia" w:ascii="仿宋_GB2312" w:hAnsi="仿宋_GB2312" w:eastAsia="仿宋_GB2312" w:cs="仿宋_GB2312"/>
          <w:b w:val="0"/>
          <w:bCs w:val="0"/>
          <w:sz w:val="32"/>
          <w:szCs w:val="32"/>
          <w:u w:val="none"/>
          <w:lang w:val="en-US" w:eastAsia="zh-CN"/>
        </w:rPr>
        <w:t>于</w:t>
      </w:r>
      <w:r>
        <w:rPr>
          <w:rFonts w:hint="eastAsia" w:ascii="仿宋_GB2312" w:hAnsi="仿宋_GB2312" w:eastAsia="仿宋_GB2312" w:cs="仿宋_GB2312"/>
          <w:sz w:val="32"/>
          <w:szCs w:val="32"/>
          <w:u w:val="none"/>
          <w:lang w:val="en-US" w:eastAsia="zh-CN"/>
        </w:rPr>
        <w:t>2025年3月13日收到申请人以快递邮寄方式提出的行政复议申请。</w:t>
      </w:r>
    </w:p>
    <w:p w14:paraId="09F2CB7F">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申请人请求：请求确认被申请人梨树县市场监督管理局未依法履行投诉申请行为违法。</w:t>
      </w:r>
    </w:p>
    <w:p w14:paraId="1FE232B1">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经审查：</w:t>
      </w:r>
      <w:r>
        <w:rPr>
          <w:rFonts w:hint="eastAsia" w:ascii="Times New Roman" w:hAnsi="Times New Roman" w:eastAsia="仿宋_GB2312" w:cs="Times New Roman"/>
          <w:b w:val="0"/>
          <w:bCs w:val="0"/>
          <w:sz w:val="32"/>
          <w:szCs w:val="32"/>
          <w:u w:val="none"/>
          <w:lang w:val="en-US" w:eastAsia="zh-CN"/>
        </w:rPr>
        <w:t>本</w:t>
      </w:r>
      <w:r>
        <w:rPr>
          <w:rFonts w:hint="eastAsia" w:eastAsia="仿宋_GB2312" w:cs="Times New Roman"/>
          <w:b w:val="0"/>
          <w:bCs w:val="0"/>
          <w:sz w:val="32"/>
          <w:szCs w:val="32"/>
          <w:u w:val="none"/>
          <w:lang w:val="en-US" w:eastAsia="zh-CN"/>
        </w:rPr>
        <w:t>机关</w:t>
      </w:r>
      <w:r>
        <w:rPr>
          <w:rFonts w:hint="eastAsia" w:ascii="Times New Roman" w:hAnsi="Times New Roman" w:eastAsia="仿宋_GB2312" w:cs="Times New Roman"/>
          <w:b w:val="0"/>
          <w:bCs w:val="0"/>
          <w:sz w:val="32"/>
          <w:szCs w:val="32"/>
          <w:u w:val="none"/>
          <w:lang w:val="en-US" w:eastAsia="zh-CN"/>
        </w:rPr>
        <w:t>于202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13</w:t>
      </w:r>
      <w:r>
        <w:rPr>
          <w:rFonts w:hint="eastAsia" w:ascii="Times New Roman" w:hAnsi="Times New Roman" w:eastAsia="仿宋_GB2312" w:cs="Times New Roman"/>
          <w:b w:val="0"/>
          <w:bCs w:val="0"/>
          <w:sz w:val="32"/>
          <w:szCs w:val="32"/>
          <w:u w:val="none"/>
          <w:lang w:val="en-US" w:eastAsia="zh-CN"/>
        </w:rPr>
        <w:t>日依法予以立案受理。在案</w:t>
      </w:r>
      <w:r>
        <w:rPr>
          <w:rFonts w:hint="eastAsia" w:eastAsia="仿宋_GB2312" w:cs="Times New Roman"/>
          <w:b w:val="0"/>
          <w:bCs w:val="0"/>
          <w:sz w:val="32"/>
          <w:szCs w:val="32"/>
          <w:u w:val="none"/>
          <w:lang w:val="en-US" w:eastAsia="zh-CN"/>
        </w:rPr>
        <w:t>件办理</w:t>
      </w:r>
      <w:r>
        <w:rPr>
          <w:rFonts w:hint="eastAsia" w:ascii="Times New Roman" w:hAnsi="Times New Roman" w:eastAsia="仿宋_GB2312" w:cs="Times New Roman"/>
          <w:b w:val="0"/>
          <w:bCs w:val="0"/>
          <w:sz w:val="32"/>
          <w:szCs w:val="32"/>
          <w:u w:val="none"/>
          <w:lang w:val="en-US" w:eastAsia="zh-CN"/>
        </w:rPr>
        <w:t>过程中，202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20</w:t>
      </w:r>
      <w:r>
        <w:rPr>
          <w:rFonts w:hint="eastAsia" w:ascii="Times New Roman" w:hAnsi="Times New Roman" w:eastAsia="仿宋_GB2312" w:cs="Times New Roman"/>
          <w:b w:val="0"/>
          <w:bCs w:val="0"/>
          <w:sz w:val="32"/>
          <w:szCs w:val="32"/>
          <w:u w:val="none"/>
          <w:lang w:val="en-US" w:eastAsia="zh-CN"/>
        </w:rPr>
        <w:t>日</w:t>
      </w:r>
      <w:bookmarkStart w:id="0" w:name="_GoBack"/>
      <w:r>
        <w:rPr>
          <w:rFonts w:hint="eastAsia" w:eastAsia="仿宋_GB2312" w:cs="Times New Roman"/>
          <w:b w:val="0"/>
          <w:bCs w:val="0"/>
          <w:sz w:val="32"/>
          <w:szCs w:val="32"/>
          <w:u w:val="none"/>
          <w:lang w:val="en-US" w:eastAsia="zh-CN"/>
        </w:rPr>
        <w:t>，</w:t>
      </w:r>
      <w:bookmarkEnd w:id="0"/>
      <w:r>
        <w:rPr>
          <w:rFonts w:hint="eastAsia" w:ascii="Times New Roman" w:hAnsi="Times New Roman" w:eastAsia="仿宋_GB2312" w:cs="Times New Roman"/>
          <w:b w:val="0"/>
          <w:bCs w:val="0"/>
          <w:sz w:val="32"/>
          <w:szCs w:val="32"/>
          <w:u w:val="none"/>
          <w:lang w:val="en-US" w:eastAsia="zh-CN"/>
        </w:rPr>
        <w:t>申请人</w:t>
      </w:r>
      <w:r>
        <w:rPr>
          <w:rFonts w:hint="eastAsia" w:ascii="仿宋_GB2312" w:hAnsi="仿宋_GB2312" w:eastAsia="仿宋_GB2312" w:cs="仿宋_GB2312"/>
          <w:b w:val="0"/>
          <w:bCs w:val="0"/>
          <w:sz w:val="32"/>
          <w:szCs w:val="32"/>
          <w:u w:val="none"/>
          <w:lang w:eastAsia="zh-CN"/>
        </w:rPr>
        <w:t>黄XX</w:t>
      </w:r>
      <w:r>
        <w:rPr>
          <w:rFonts w:hint="eastAsia" w:ascii="Times New Roman" w:hAnsi="Times New Roman" w:eastAsia="仿宋_GB2312" w:cs="Times New Roman"/>
          <w:b w:val="0"/>
          <w:bCs w:val="0"/>
          <w:sz w:val="32"/>
          <w:szCs w:val="32"/>
          <w:u w:val="none"/>
          <w:lang w:val="en-US" w:eastAsia="zh-CN"/>
        </w:rPr>
        <w:t>向本机构提交《行政复议</w:t>
      </w:r>
      <w:r>
        <w:rPr>
          <w:rFonts w:hint="eastAsia" w:eastAsia="仿宋_GB2312" w:cs="Times New Roman"/>
          <w:b w:val="0"/>
          <w:bCs w:val="0"/>
          <w:sz w:val="32"/>
          <w:szCs w:val="32"/>
          <w:u w:val="none"/>
          <w:lang w:val="en-US" w:eastAsia="zh-CN"/>
        </w:rPr>
        <w:t>撤回</w:t>
      </w:r>
      <w:r>
        <w:rPr>
          <w:rFonts w:hint="eastAsia" w:ascii="Times New Roman" w:hAnsi="Times New Roman" w:eastAsia="仿宋_GB2312" w:cs="Times New Roman"/>
          <w:b w:val="0"/>
          <w:bCs w:val="0"/>
          <w:sz w:val="32"/>
          <w:szCs w:val="32"/>
          <w:u w:val="none"/>
          <w:lang w:val="en-US" w:eastAsia="zh-CN"/>
        </w:rPr>
        <w:t>申请书》</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申请撤回行政复议申请。</w:t>
      </w:r>
    </w:p>
    <w:p w14:paraId="5EEC2585">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w:t>
      </w:r>
      <w:r>
        <w:rPr>
          <w:rFonts w:hint="eastAsia" w:eastAsia="仿宋_GB2312" w:cs="Times New Roman"/>
          <w:b w:val="0"/>
          <w:bCs w:val="0"/>
          <w:sz w:val="32"/>
          <w:szCs w:val="32"/>
          <w:u w:val="none"/>
          <w:lang w:val="en-US" w:eastAsia="zh-CN"/>
        </w:rPr>
        <w:t>机关</w:t>
      </w:r>
      <w:r>
        <w:rPr>
          <w:rFonts w:hint="eastAsia" w:ascii="Times New Roman" w:hAnsi="Times New Roman" w:eastAsia="仿宋_GB2312" w:cs="Times New Roman"/>
          <w:b w:val="0"/>
          <w:bCs w:val="0"/>
          <w:sz w:val="32"/>
          <w:szCs w:val="32"/>
          <w:u w:val="none"/>
          <w:lang w:val="en-US" w:eastAsia="zh-CN"/>
        </w:rPr>
        <w:t>认为，依据《中华人民共和国行政复议法》第</w:t>
      </w:r>
      <w:r>
        <w:rPr>
          <w:rFonts w:hint="eastAsia" w:eastAsia="仿宋_GB2312" w:cs="Times New Roman"/>
          <w:b w:val="0"/>
          <w:bCs w:val="0"/>
          <w:sz w:val="32"/>
          <w:szCs w:val="32"/>
          <w:u w:val="none"/>
          <w:lang w:val="en-US" w:eastAsia="zh-CN"/>
        </w:rPr>
        <w:t>四十一</w:t>
      </w:r>
      <w:r>
        <w:rPr>
          <w:rFonts w:hint="eastAsia" w:ascii="Times New Roman" w:hAnsi="Times New Roman" w:eastAsia="仿宋_GB2312" w:cs="Times New Roman"/>
          <w:b w:val="0"/>
          <w:bCs w:val="0"/>
          <w:sz w:val="32"/>
          <w:szCs w:val="32"/>
          <w:u w:val="none"/>
          <w:lang w:val="en-US" w:eastAsia="zh-CN"/>
        </w:rPr>
        <w:t>条</w:t>
      </w:r>
      <w:r>
        <w:rPr>
          <w:rFonts w:hint="eastAsia" w:eastAsia="仿宋_GB2312" w:cs="Times New Roman"/>
          <w:b w:val="0"/>
          <w:bCs w:val="0"/>
          <w:sz w:val="32"/>
          <w:szCs w:val="32"/>
          <w:u w:val="none"/>
          <w:lang w:val="en-US" w:eastAsia="zh-CN"/>
        </w:rPr>
        <w:t>第一款第一项</w:t>
      </w:r>
      <w:r>
        <w:rPr>
          <w:rFonts w:hint="eastAsia" w:ascii="Times New Roman" w:hAnsi="Times New Roman" w:eastAsia="仿宋_GB2312" w:cs="Times New Roman"/>
          <w:b w:val="0"/>
          <w:bCs w:val="0"/>
          <w:sz w:val="32"/>
          <w:szCs w:val="32"/>
          <w:u w:val="none"/>
          <w:lang w:val="en-US" w:eastAsia="zh-CN"/>
        </w:rPr>
        <w:t>之规定，申请人要求撤回行政复议申请，行政复议机构准予撤回的，行政复议终止。综上，本</w:t>
      </w:r>
      <w:r>
        <w:rPr>
          <w:rFonts w:hint="eastAsia" w:eastAsia="仿宋_GB2312" w:cs="Times New Roman"/>
          <w:b w:val="0"/>
          <w:bCs w:val="0"/>
          <w:sz w:val="32"/>
          <w:szCs w:val="32"/>
          <w:u w:val="none"/>
          <w:lang w:val="en-US" w:eastAsia="zh-CN"/>
        </w:rPr>
        <w:t>机关</w:t>
      </w:r>
      <w:r>
        <w:rPr>
          <w:rFonts w:hint="eastAsia" w:ascii="Times New Roman" w:hAnsi="Times New Roman" w:eastAsia="仿宋_GB2312" w:cs="Times New Roman"/>
          <w:b w:val="0"/>
          <w:bCs w:val="0"/>
          <w:sz w:val="32"/>
          <w:szCs w:val="32"/>
          <w:u w:val="none"/>
          <w:lang w:val="en-US" w:eastAsia="zh-CN"/>
        </w:rPr>
        <w:t>决定如下：</w:t>
      </w:r>
    </w:p>
    <w:p w14:paraId="00616F35">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lang w:val="en-US" w:eastAsia="zh-CN"/>
        </w:rPr>
      </w:pPr>
      <w:r>
        <w:rPr>
          <w:rFonts w:hint="eastAsia" w:ascii="Times New Roman" w:hAnsi="Times New Roman" w:eastAsia="仿宋_GB2312" w:cs="Times New Roman"/>
          <w:b w:val="0"/>
          <w:bCs w:val="0"/>
          <w:sz w:val="32"/>
          <w:szCs w:val="32"/>
          <w:u w:val="none"/>
          <w:lang w:val="en-US" w:eastAsia="zh-CN"/>
        </w:rPr>
        <w:t>同意申请人</w:t>
      </w:r>
      <w:r>
        <w:rPr>
          <w:rFonts w:hint="eastAsia" w:ascii="仿宋_GB2312" w:hAnsi="仿宋_GB2312" w:eastAsia="仿宋_GB2312" w:cs="仿宋_GB2312"/>
          <w:b w:val="0"/>
          <w:bCs w:val="0"/>
          <w:sz w:val="32"/>
          <w:szCs w:val="32"/>
          <w:u w:val="none"/>
          <w:lang w:eastAsia="zh-CN"/>
        </w:rPr>
        <w:t>黄XX</w:t>
      </w:r>
      <w:r>
        <w:rPr>
          <w:rFonts w:hint="eastAsia" w:ascii="Times New Roman" w:hAnsi="Times New Roman" w:eastAsia="仿宋_GB2312" w:cs="Times New Roman"/>
          <w:b w:val="0"/>
          <w:bCs w:val="0"/>
          <w:sz w:val="32"/>
          <w:szCs w:val="32"/>
          <w:u w:val="none"/>
          <w:lang w:val="en-US" w:eastAsia="zh-CN"/>
        </w:rPr>
        <w:t>的</w:t>
      </w:r>
      <w:r>
        <w:rPr>
          <w:rFonts w:hint="eastAsia" w:eastAsia="仿宋_GB2312" w:cs="Times New Roman"/>
          <w:b w:val="0"/>
          <w:bCs w:val="0"/>
          <w:sz w:val="32"/>
          <w:szCs w:val="32"/>
          <w:u w:val="none"/>
          <w:lang w:val="en-US" w:eastAsia="zh-CN"/>
        </w:rPr>
        <w:t>撤回</w:t>
      </w:r>
      <w:r>
        <w:rPr>
          <w:rFonts w:hint="eastAsia" w:ascii="Times New Roman" w:hAnsi="Times New Roman" w:eastAsia="仿宋_GB2312" w:cs="Times New Roman"/>
          <w:b w:val="0"/>
          <w:bCs w:val="0"/>
          <w:sz w:val="32"/>
          <w:szCs w:val="32"/>
          <w:u w:val="none"/>
          <w:lang w:val="en-US" w:eastAsia="zh-CN"/>
        </w:rPr>
        <w:t>申请，行政复议终止。</w:t>
      </w:r>
    </w:p>
    <w:p w14:paraId="1525CAC7">
      <w:pPr>
        <w:pStyle w:val="3"/>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u w:val="none"/>
          <w:lang w:val="en-US" w:eastAsia="zh-CN"/>
        </w:rPr>
      </w:pPr>
    </w:p>
    <w:p w14:paraId="5213B7D0">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 xml:space="preserve">年3月20日  </w:t>
      </w:r>
    </w:p>
    <w:p w14:paraId="114AFEF0">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（行政复议专用章）</w:t>
      </w:r>
    </w:p>
    <w:p w14:paraId="4703CB2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lang w:val="en-US" w:eastAsia="zh-CN"/>
        </w:rPr>
      </w:pP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D9D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52B25">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A52B25">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NGJlZTE4YmE0ZTliMzkyNmM0ZDcwYjVmOTZjMTcifQ=="/>
  </w:docVars>
  <w:rsids>
    <w:rsidRoot w:val="558F278F"/>
    <w:rsid w:val="0051604F"/>
    <w:rsid w:val="020A6741"/>
    <w:rsid w:val="026E0EDD"/>
    <w:rsid w:val="072A02F7"/>
    <w:rsid w:val="07B6520F"/>
    <w:rsid w:val="07C51CCC"/>
    <w:rsid w:val="087E025D"/>
    <w:rsid w:val="096F4375"/>
    <w:rsid w:val="0CB71D6A"/>
    <w:rsid w:val="0D216152"/>
    <w:rsid w:val="0EA82C49"/>
    <w:rsid w:val="102A013E"/>
    <w:rsid w:val="14FD65B0"/>
    <w:rsid w:val="18044304"/>
    <w:rsid w:val="186532BE"/>
    <w:rsid w:val="1C2814C3"/>
    <w:rsid w:val="1DD2683B"/>
    <w:rsid w:val="22F94F26"/>
    <w:rsid w:val="2D4D6EE0"/>
    <w:rsid w:val="312D2A9B"/>
    <w:rsid w:val="34045FA0"/>
    <w:rsid w:val="34231423"/>
    <w:rsid w:val="3FEA418A"/>
    <w:rsid w:val="40AA635C"/>
    <w:rsid w:val="45405501"/>
    <w:rsid w:val="4A4C5C30"/>
    <w:rsid w:val="4B800EE8"/>
    <w:rsid w:val="50912278"/>
    <w:rsid w:val="51062275"/>
    <w:rsid w:val="529A602F"/>
    <w:rsid w:val="558F278F"/>
    <w:rsid w:val="56046FAD"/>
    <w:rsid w:val="56AB5899"/>
    <w:rsid w:val="584F0740"/>
    <w:rsid w:val="5AD2446C"/>
    <w:rsid w:val="5B5A2E2E"/>
    <w:rsid w:val="5DD87889"/>
    <w:rsid w:val="62775BB2"/>
    <w:rsid w:val="66462DFC"/>
    <w:rsid w:val="66641773"/>
    <w:rsid w:val="684F2AAF"/>
    <w:rsid w:val="718D27E5"/>
    <w:rsid w:val="71A8312E"/>
    <w:rsid w:val="71BA05A3"/>
    <w:rsid w:val="74FC2837"/>
    <w:rsid w:val="770028B1"/>
    <w:rsid w:val="7B6E3E00"/>
    <w:rsid w:val="7C0D58CC"/>
    <w:rsid w:val="7C870944"/>
    <w:rsid w:val="7CD731D9"/>
    <w:rsid w:val="7FDA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5"/>
    <w:basedOn w:val="1"/>
    <w:next w:val="1"/>
    <w:qFormat/>
    <w:uiPriority w:val="0"/>
    <w:pPr>
      <w:keepNext/>
      <w:keepLines/>
      <w:spacing w:before="280" w:after="290" w:line="374" w:lineRule="auto"/>
      <w:outlineLvl w:val="4"/>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color w:val="000000"/>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410</Words>
  <Characters>452</Characters>
  <Lines>0</Lines>
  <Paragraphs>0</Paragraphs>
  <TotalTime>12</TotalTime>
  <ScaleCrop>false</ScaleCrop>
  <LinksUpToDate>false</LinksUpToDate>
  <CharactersWithSpaces>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cp:lastPrinted>2025-03-21T00:33:00Z</cp:lastPrinted>
  <dcterms:modified xsi:type="dcterms:W3CDTF">2025-08-13T02:21:39Z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C90BC4E261B64451BBD19A6CDD760C89_13</vt:lpwstr>
  </property>
  <property fmtid="{D5CDD505-2E9C-101B-9397-08002B2CF9AE}" pid="4" name="KSOTemplateDocerSaveRecord">
    <vt:lpwstr>eyJoZGlkIjoiODVjZjI2MDgzZjg2ODdlYjFhZDNiZDVmZmFkZTU2YjYiLCJ1c2VySWQiOiI0NTI0MTI4MDMifQ==</vt:lpwstr>
  </property>
</Properties>
</file>