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7434F">
      <w:pPr>
        <w:numPr>
          <w:ilvl w:val="0"/>
          <w:numId w:val="1"/>
        </w:numPr>
        <w:rPr>
          <w:rStyle w:val="6"/>
          <w:rFonts w:hint="eastAsia" w:ascii="方正黑体_GBK" w:hAnsi="方正黑体_GBK" w:eastAsia="方正黑体_GBK" w:cs="方正黑体_GBK"/>
        </w:rPr>
      </w:pPr>
      <w:r>
        <w:rPr>
          <w:rStyle w:val="6"/>
          <w:rFonts w:hint="eastAsia" w:ascii="方正黑体_GBK" w:hAnsi="方正黑体_GBK" w:eastAsia="方正黑体_GBK" w:cs="方正黑体_GBK"/>
        </w:rPr>
        <w:t>部门职能</w:t>
      </w:r>
    </w:p>
    <w:p w14:paraId="32A6010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方正楷体_GBK" w:hAnsi="方正楷体_GBK" w:eastAsia="方正楷体_GBK" w:cs="方正楷体_GBK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</w:rPr>
        <w:t>贯彻落实国家和省、市关于交通工作的法律法规和政策，协助编制全县农村公路发展专项规划；</w:t>
      </w:r>
    </w:p>
    <w:p w14:paraId="49CE888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方正楷体_GBK" w:hAnsi="方正楷体_GBK" w:eastAsia="方正楷体_GBK" w:cs="方正楷体_GBK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</w:rPr>
        <w:t>协助完成全县农村公路项目的立项、报批、权限内勘察设计、征地拆迁及工程招投标；</w:t>
      </w:r>
    </w:p>
    <w:p w14:paraId="076BB55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方正楷体_GBK" w:hAnsi="方正楷体_GBK" w:eastAsia="方正楷体_GBK" w:cs="方正楷体_GBK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</w:rPr>
        <w:t>负责全县农村公路项目实施过程中的施工管理、质量监督、安全管理、进度控制与成本核定；</w:t>
      </w:r>
    </w:p>
    <w:p w14:paraId="2526313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方正楷体_GBK" w:hAnsi="方正楷体_GBK" w:eastAsia="方正楷体_GBK" w:cs="方正楷体_GBK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</w:rPr>
        <w:t>负责整理收集工程项目全寿命周期过程资料并汇编归档、保存；</w:t>
      </w:r>
    </w:p>
    <w:p w14:paraId="2BF9BCD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方正楷体_GBK" w:hAnsi="方正楷体_GBK" w:eastAsia="方正楷体_GBK" w:cs="方正楷体_GBK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</w:rPr>
        <w:t>协助做好交通建设工程安全生产和应急管理相关工作；</w:t>
      </w:r>
    </w:p>
    <w:p w14:paraId="0BA6711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方正楷体_GBK" w:hAnsi="方正楷体_GBK" w:eastAsia="方正楷体_GBK" w:cs="方正楷体_GBK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</w:rPr>
        <w:t>承担交通建设工程质量事故、安全生产事故调查处置的技术支持；</w:t>
      </w:r>
    </w:p>
    <w:p w14:paraId="4DD1F2F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方正楷体_GBK" w:hAnsi="方正楷体_GBK" w:eastAsia="方正楷体_GBK" w:cs="方正楷体_GBK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</w:rPr>
        <w:t>承担主管监督项目交（竣）工质量评定备案的辅助工作，参与项目交（竣）工验收；</w:t>
      </w:r>
    </w:p>
    <w:p w14:paraId="7F99C5F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方正楷体_GBK" w:hAnsi="方正楷体_GBK" w:eastAsia="方正楷体_GBK" w:cs="方正楷体_GBK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</w:rPr>
        <w:t>承担公路行业科学技术研究和新技术、新材料、新工艺、新设备的推广运用；</w:t>
      </w:r>
    </w:p>
    <w:p w14:paraId="7F55983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eastAsia" w:ascii="方正楷体_GBK" w:hAnsi="方正楷体_GBK" w:eastAsia="方正楷体_GBK" w:cs="方正楷体_GBK"/>
          <w:sz w:val="30"/>
          <w:szCs w:val="30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</w:rPr>
        <w:t>完成县交通运输局交办的其他任务。</w:t>
      </w:r>
    </w:p>
    <w:p w14:paraId="4159682D">
      <w:pPr>
        <w:pStyle w:val="3"/>
        <w:numPr>
          <w:ilvl w:val="0"/>
          <w:numId w:val="1"/>
        </w:numPr>
        <w:bidi w:val="0"/>
        <w:ind w:left="0" w:leftChars="0" w:firstLine="0" w:firstLineChars="0"/>
        <w:rPr>
          <w:rStyle w:val="6"/>
          <w:rFonts w:hint="eastAsia" w:ascii="方正黑体_GBK" w:hAnsi="方正黑体_GBK" w:eastAsia="方正黑体_GBK" w:cs="方正黑体_GBK"/>
          <w:b/>
          <w:kern w:val="2"/>
          <w:szCs w:val="24"/>
          <w:lang w:val="en-US" w:eastAsia="zh-CN" w:bidi="ar-SA"/>
        </w:rPr>
      </w:pPr>
      <w:r>
        <w:rPr>
          <w:rStyle w:val="6"/>
          <w:rFonts w:hint="eastAsia" w:ascii="方正黑体_GBK" w:hAnsi="方正黑体_GBK" w:eastAsia="方正黑体_GBK" w:cs="方正黑体_GBK"/>
          <w:b/>
          <w:kern w:val="2"/>
          <w:szCs w:val="24"/>
          <w:lang w:val="en-US" w:eastAsia="zh-CN" w:bidi="ar-SA"/>
        </w:rPr>
        <w:t>组织机构</w:t>
      </w:r>
    </w:p>
    <w:p w14:paraId="2C6D558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0" w:leftChars="200"/>
        <w:textAlignment w:val="auto"/>
        <w:rPr>
          <w:rFonts w:hint="default" w:ascii="方正楷体_GBK" w:hAnsi="方正楷体_GBK" w:eastAsia="方正楷体_GBK" w:cs="方正楷体_GBK"/>
          <w:sz w:val="30"/>
          <w:szCs w:val="30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0"/>
          <w:szCs w:val="30"/>
          <w:lang w:val="en-US" w:eastAsia="zh-CN"/>
        </w:rPr>
        <w:t>张铁 负责人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07BBDB"/>
    <w:multiLevelType w:val="singleLevel"/>
    <w:tmpl w:val="A707BBD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83E2519"/>
    <w:multiLevelType w:val="singleLevel"/>
    <w:tmpl w:val="183E251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196D5C"/>
    <w:rsid w:val="62C3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6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link w:val="3"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2026-07-17T02:40:02Z</dcterms:created>
  <dc:creator>Administrator</dc:creator>
  <cp:lastModifiedBy>一颗烂白菜</cp:lastModifiedBy>
  <cp:lastPrinted>2026-07-17T02:47:17Z</cp:lastPrinted>
  <dcterms:modified xsi:type="dcterms:W3CDTF">2026-07-17T02:49:47Z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eyJoZGlkIjoiOWIyNjQ5MDExYTdhYzU1Y2EzM2I5OWQ2YTUxZmIwMDIiLCJ1c2VySWQiOiIzNzE3Njc1ODUifQ==</vt:lpwstr>
  </property>
  <property fmtid="{D5CDD505-2E9C-101B-9397-08002B2CF9AE}" pid="4" name="ICV">
    <vt:lpwstr>F243520045C54057BD90BBA6B16CB512_13</vt:lpwstr>
  </property>
</Properties>
</file>