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梨树县财政信息中心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WQzMzE5MGY5YWM0YWFmNjk1MDQ2YjI0YzRiMTgifQ=="/>
  </w:docVars>
  <w:rsids>
    <w:rsidRoot w:val="00000000"/>
    <w:rsid w:val="04AA5A9E"/>
    <w:rsid w:val="0CE443F4"/>
    <w:rsid w:val="3289655B"/>
    <w:rsid w:val="5B5A55F4"/>
    <w:rsid w:val="5E953FF5"/>
    <w:rsid w:val="7D49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2024-03-21T08:21:03Z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0D2A2CA282984387BC6FCDC8195A6951_12</vt:lpwstr>
  </property>
</Properties>
</file>