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3" w:tblpY="118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995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梨树县泉眼岭乡人民政府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......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7715BE"/>
    <w:rsid w:val="000D4543"/>
    <w:rsid w:val="00317C50"/>
    <w:rsid w:val="007715BE"/>
    <w:rsid w:val="0090207D"/>
    <w:rsid w:val="166E7112"/>
    <w:rsid w:val="30EB55F0"/>
    <w:rsid w:val="44D501D8"/>
    <w:rsid w:val="4F05790C"/>
    <w:rsid w:val="4FFC2CBB"/>
    <w:rsid w:val="6AD20B92"/>
    <w:rsid w:val="71DB20DB"/>
    <w:rsid w:val="7BC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2024-03-22T01:33:03Z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EA2D7CB9574D432788F07B75C5FD784A_12</vt:lpwstr>
  </property>
</Properties>
</file>