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16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  <w:t>四平市铁西区孟家岭镇</w:t>
            </w:r>
            <w:r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</w:rPr>
              <w:t>人民政府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</w:rPr>
              <w:t>基本支出（公用经费）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</w:t>
      </w:r>
      <w:bookmarkStart w:id="0" w:name="_GoBack"/>
      <w:bookmarkEnd w:id="0"/>
      <w:r>
        <w:rPr>
          <w:rFonts w:hint="eastAsia" w:eastAsia="楷体"/>
          <w:kern w:val="0"/>
          <w:szCs w:val="32"/>
          <w:lang w:eastAsia="zh-CN"/>
        </w:rPr>
        <w:t>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AAA216-27FB-4B3B-B46F-AFC3DA5322AC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30345B8-AE0A-4BB5-981B-50BC0CE4C3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FC0096-4A2D-4423-B5CC-2B123B7434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C57C59-8354-410B-80CC-BD8C5B5103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zM2VhMjEwN2Y1MWY0ZDllZDExNWUzYjMxNzIwZTEifQ=="/>
  </w:docVars>
  <w:rsids>
    <w:rsidRoot w:val="00000000"/>
    <w:rsid w:val="0F3A26DF"/>
    <w:rsid w:val="13675A6C"/>
    <w:rsid w:val="2D452523"/>
    <w:rsid w:val="4888245B"/>
    <w:rsid w:val="4D7D2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Lemon</cp:lastModifiedBy>
  <dcterms:modified xsi:type="dcterms:W3CDTF">2024-03-22T01:28:46Z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A018B6C7F77A44879D2CA21B5902F1A6_12</vt:lpwstr>
  </property>
</Properties>
</file>