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94" w:tblpY="118"/>
        <w:tblOverlap w:val="never"/>
        <w:tblW w:w="9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1000"/>
        <w:gridCol w:w="637"/>
        <w:gridCol w:w="675"/>
        <w:gridCol w:w="838"/>
        <w:gridCol w:w="850"/>
        <w:gridCol w:w="925"/>
        <w:gridCol w:w="1075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5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56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7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92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7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83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92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 w:colFirst="3" w:colLast="3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梨树县乡村振兴局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梨树县乡村振兴局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50" w:type="dxa"/>
            <w:vAlign w:val="center"/>
          </w:tcPr>
          <w:p>
            <w:pPr>
              <w:spacing w:line="240" w:lineRule="auto"/>
              <w:ind w:firstLine="200" w:firstLineChars="1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梨树县扶贫开发服务中心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50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50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50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50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790B5F0F"/>
    <w:rsid w:val="7AA87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2024-03-19T06:35:04Z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A3FFE2AA07264946B0E3B715AA9A0183_13</vt:lpwstr>
  </property>
</Properties>
</file>