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梨树县水利勘测规划院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公用经费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13E63015"/>
    <w:rsid w:val="142C4D62"/>
    <w:rsid w:val="2B8F7E62"/>
    <w:rsid w:val="31DC0779"/>
    <w:rsid w:val="48E83413"/>
    <w:rsid w:val="4B403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2024-03-19T06:24:10Z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D2FBC2A6DBC94FDDAE1E3A343F6E7CAF_12</vt:lpwstr>
  </property>
</Properties>
</file>