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梨树县文化广播电视和旅游局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梨树县二人转传承保护中心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3F9261BA"/>
    <w:rsid w:val="41133F26"/>
    <w:rsid w:val="5B4201D7"/>
    <w:rsid w:val="5FE33D61"/>
    <w:rsid w:val="67D17E2B"/>
    <w:rsid w:val="6D7C2481"/>
    <w:rsid w:val="6F5754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2024-03-11T01:40:00Z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6D5E07105864418295BFFB9673C9904D_13</vt:lpwstr>
  </property>
</Properties>
</file>