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</w:rPr>
              <w:t>梨树县</w:t>
            </w: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eastAsia="zh-CN"/>
              </w:rPr>
              <w:t>住房和城市建设局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</w:rPr>
              <w:t>梨树县</w:t>
            </w: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eastAsia="zh-CN"/>
              </w:rPr>
              <w:t>住房和城市建设局（本级）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梨树县市政公用设施管理中心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梨树县住房保障管理中心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梨树县园林管理中心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梨树县建设工程安全生产服务中心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梨树县物业管理中心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梨树县公园广场服务中心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梨树县建设工程招投标服务中心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梨树县建筑工程质量服务中心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梨树县房屋征收经办中心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梨树县城建科技档案室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梨树县房屋产权管理中心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梨树县水务稽查大队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  <w:bookmarkStart w:id="0" w:name="_GoBack"/>
            <w:bookmarkEnd w:id="0"/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050B6535"/>
    <w:rsid w:val="0D704141"/>
    <w:rsid w:val="17020A57"/>
    <w:rsid w:val="2B87045B"/>
    <w:rsid w:val="3FB27523"/>
    <w:rsid w:val="4BCC79C4"/>
    <w:rsid w:val="4D1C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5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2024-03-19T02:52:23Z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