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5" w:tblpY="42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515"/>
        <w:gridCol w:w="453"/>
        <w:gridCol w:w="660"/>
        <w:gridCol w:w="720"/>
        <w:gridCol w:w="825"/>
        <w:gridCol w:w="1050"/>
        <w:gridCol w:w="1005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</w:t>
            </w:r>
            <w:bookmarkStart w:id="0" w:name="_GoBack"/>
            <w:bookmarkEnd w:id="0"/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事项内容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88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88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18"/>
                <w:szCs w:val="18"/>
                <w:lang w:eastAsia="zh-CN"/>
              </w:rPr>
              <w:t>梨树县职业技术学校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80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8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8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80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8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8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8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jNDE3MGU1NzQ1Yzg4M2YyZDZjNzdhNmE2YzgzYTUifQ=="/>
  </w:docVars>
  <w:rsids>
    <w:rsidRoot w:val="00000000"/>
    <w:rsid w:val="259019B1"/>
    <w:rsid w:val="2F9D41FA"/>
    <w:rsid w:val="7FFA6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WPS_1607324500</cp:lastModifiedBy>
  <dcterms:modified xsi:type="dcterms:W3CDTF">2024-03-07T03:13:28Z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DE456BFD660F47C19A7C1EE8B35AE78F_12</vt:lpwstr>
  </property>
</Properties>
</file>