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华文细黑" w:hAnsi="华文细黑" w:eastAsia="华文细黑" w:cs="华文细黑"/>
                <w:sz w:val="20"/>
                <w:szCs w:val="20"/>
              </w:rPr>
            </w:pPr>
            <w:r>
              <w:rPr>
                <w:rFonts w:hint="eastAsia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ascii="华文细黑" w:hAnsi="华文细黑" w:cs="华文细黑"/>
                <w:szCs w:val="20"/>
              </w:rPr>
            </w:pPr>
            <w: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部门/单位/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是否政府购买服务  （是/否）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是否政  府采购  （是/否）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/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/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华文细黑" w:hAnsi="华文细黑" w:cs="华文细黑"/>
                <w:kern w:val="0"/>
                <w:szCs w:val="20"/>
              </w:rPr>
            </w:pPr>
            <w:r>
              <w:rPr>
                <w:rFonts w:hint="eastAsia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/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/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bookmarkStart w:id="0" w:name="_GoBack"/>
            <w:bookmarkEnd w:id="0"/>
            <w:r>
              <w:rPr>
                <w:rFonts w:hint="eastAsia"/>
              </w:rPr>
              <w:t>梨树县沈洋镇中心小学校</w:t>
            </w:r>
          </w:p>
        </w:tc>
        <w:tc>
          <w:tcPr>
            <w:tcW w:w="1695" w:type="dxa"/>
            <w:vAlign w:val="center"/>
          </w:tcPr>
          <w:p/>
        </w:tc>
        <w:tc>
          <w:tcPr>
            <w:tcW w:w="600" w:type="dxa"/>
            <w:vAlign w:val="center"/>
          </w:tcPr>
          <w:p/>
        </w:tc>
        <w:tc>
          <w:tcPr>
            <w:tcW w:w="660" w:type="dxa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825" w:type="dxa"/>
            <w:vAlign w:val="center"/>
          </w:tcPr>
          <w:p/>
        </w:tc>
        <w:tc>
          <w:tcPr>
            <w:tcW w:w="1050" w:type="dxa"/>
            <w:vAlign w:val="center"/>
          </w:tcPr>
          <w:p/>
        </w:tc>
        <w:tc>
          <w:tcPr>
            <w:tcW w:w="1005" w:type="dxa"/>
            <w:vAlign w:val="center"/>
          </w:tcPr>
          <w:p/>
        </w:tc>
        <w:tc>
          <w:tcPr>
            <w:tcW w:w="67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/>
        </w:tc>
        <w:tc>
          <w:tcPr>
            <w:tcW w:w="1695" w:type="dxa"/>
            <w:vAlign w:val="center"/>
          </w:tcPr>
          <w:p/>
        </w:tc>
        <w:tc>
          <w:tcPr>
            <w:tcW w:w="600" w:type="dxa"/>
            <w:vAlign w:val="center"/>
          </w:tcPr>
          <w:p/>
        </w:tc>
        <w:tc>
          <w:tcPr>
            <w:tcW w:w="660" w:type="dxa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825" w:type="dxa"/>
            <w:vAlign w:val="center"/>
          </w:tcPr>
          <w:p/>
        </w:tc>
        <w:tc>
          <w:tcPr>
            <w:tcW w:w="1050" w:type="dxa"/>
            <w:vAlign w:val="center"/>
          </w:tcPr>
          <w:p/>
        </w:tc>
        <w:tc>
          <w:tcPr>
            <w:tcW w:w="1005" w:type="dxa"/>
            <w:vAlign w:val="center"/>
          </w:tcPr>
          <w:p/>
        </w:tc>
        <w:tc>
          <w:tcPr>
            <w:tcW w:w="67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/>
        </w:tc>
        <w:tc>
          <w:tcPr>
            <w:tcW w:w="1695" w:type="dxa"/>
            <w:vAlign w:val="center"/>
          </w:tcPr>
          <w:p/>
        </w:tc>
        <w:tc>
          <w:tcPr>
            <w:tcW w:w="600" w:type="dxa"/>
            <w:vAlign w:val="center"/>
          </w:tcPr>
          <w:p/>
        </w:tc>
        <w:tc>
          <w:tcPr>
            <w:tcW w:w="660" w:type="dxa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825" w:type="dxa"/>
            <w:vAlign w:val="center"/>
          </w:tcPr>
          <w:p/>
        </w:tc>
        <w:tc>
          <w:tcPr>
            <w:tcW w:w="1050" w:type="dxa"/>
            <w:vAlign w:val="center"/>
          </w:tcPr>
          <w:p/>
        </w:tc>
        <w:tc>
          <w:tcPr>
            <w:tcW w:w="1005" w:type="dxa"/>
            <w:vAlign w:val="center"/>
          </w:tcPr>
          <w:p/>
        </w:tc>
        <w:tc>
          <w:tcPr>
            <w:tcW w:w="67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/>
        </w:tc>
        <w:tc>
          <w:tcPr>
            <w:tcW w:w="1695" w:type="dxa"/>
            <w:vAlign w:val="center"/>
          </w:tcPr>
          <w:p/>
        </w:tc>
        <w:tc>
          <w:tcPr>
            <w:tcW w:w="600" w:type="dxa"/>
            <w:vAlign w:val="center"/>
          </w:tcPr>
          <w:p/>
        </w:tc>
        <w:tc>
          <w:tcPr>
            <w:tcW w:w="660" w:type="dxa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825" w:type="dxa"/>
            <w:vAlign w:val="center"/>
          </w:tcPr>
          <w:p/>
        </w:tc>
        <w:tc>
          <w:tcPr>
            <w:tcW w:w="1050" w:type="dxa"/>
            <w:vAlign w:val="center"/>
          </w:tcPr>
          <w:p/>
        </w:tc>
        <w:tc>
          <w:tcPr>
            <w:tcW w:w="1005" w:type="dxa"/>
            <w:vAlign w:val="center"/>
          </w:tcPr>
          <w:p/>
        </w:tc>
        <w:tc>
          <w:tcPr>
            <w:tcW w:w="67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/>
        </w:tc>
        <w:tc>
          <w:tcPr>
            <w:tcW w:w="1695" w:type="dxa"/>
            <w:vAlign w:val="center"/>
          </w:tcPr>
          <w:p/>
        </w:tc>
        <w:tc>
          <w:tcPr>
            <w:tcW w:w="600" w:type="dxa"/>
            <w:vAlign w:val="center"/>
          </w:tcPr>
          <w:p/>
        </w:tc>
        <w:tc>
          <w:tcPr>
            <w:tcW w:w="660" w:type="dxa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825" w:type="dxa"/>
            <w:vAlign w:val="center"/>
          </w:tcPr>
          <w:p/>
        </w:tc>
        <w:tc>
          <w:tcPr>
            <w:tcW w:w="1050" w:type="dxa"/>
            <w:vAlign w:val="center"/>
          </w:tcPr>
          <w:p/>
        </w:tc>
        <w:tc>
          <w:tcPr>
            <w:tcW w:w="1005" w:type="dxa"/>
            <w:vAlign w:val="center"/>
          </w:tcPr>
          <w:p/>
        </w:tc>
        <w:tc>
          <w:tcPr>
            <w:tcW w:w="67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/>
        </w:tc>
        <w:tc>
          <w:tcPr>
            <w:tcW w:w="1695" w:type="dxa"/>
            <w:vAlign w:val="center"/>
          </w:tcPr>
          <w:p/>
        </w:tc>
        <w:tc>
          <w:tcPr>
            <w:tcW w:w="600" w:type="dxa"/>
            <w:vAlign w:val="center"/>
          </w:tcPr>
          <w:p/>
        </w:tc>
        <w:tc>
          <w:tcPr>
            <w:tcW w:w="660" w:type="dxa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825" w:type="dxa"/>
            <w:vAlign w:val="center"/>
          </w:tcPr>
          <w:p/>
        </w:tc>
        <w:tc>
          <w:tcPr>
            <w:tcW w:w="1050" w:type="dxa"/>
            <w:vAlign w:val="center"/>
          </w:tcPr>
          <w:p/>
        </w:tc>
        <w:tc>
          <w:tcPr>
            <w:tcW w:w="1005" w:type="dxa"/>
            <w:vAlign w:val="center"/>
          </w:tcPr>
          <w:p/>
        </w:tc>
        <w:tc>
          <w:tcPr>
            <w:tcW w:w="67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/>
        </w:tc>
        <w:tc>
          <w:tcPr>
            <w:tcW w:w="1695" w:type="dxa"/>
            <w:vAlign w:val="center"/>
          </w:tcPr>
          <w:p/>
        </w:tc>
        <w:tc>
          <w:tcPr>
            <w:tcW w:w="600" w:type="dxa"/>
            <w:vAlign w:val="center"/>
          </w:tcPr>
          <w:p/>
        </w:tc>
        <w:tc>
          <w:tcPr>
            <w:tcW w:w="660" w:type="dxa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825" w:type="dxa"/>
            <w:vAlign w:val="center"/>
          </w:tcPr>
          <w:p/>
        </w:tc>
        <w:tc>
          <w:tcPr>
            <w:tcW w:w="1050" w:type="dxa"/>
            <w:vAlign w:val="center"/>
          </w:tcPr>
          <w:p/>
        </w:tc>
        <w:tc>
          <w:tcPr>
            <w:tcW w:w="1005" w:type="dxa"/>
            <w:vAlign w:val="center"/>
          </w:tcPr>
          <w:p/>
        </w:tc>
        <w:tc>
          <w:tcPr>
            <w:tcW w:w="67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/>
        </w:tc>
        <w:tc>
          <w:tcPr>
            <w:tcW w:w="1695" w:type="dxa"/>
            <w:vAlign w:val="center"/>
          </w:tcPr>
          <w:p/>
        </w:tc>
        <w:tc>
          <w:tcPr>
            <w:tcW w:w="600" w:type="dxa"/>
            <w:vAlign w:val="center"/>
          </w:tcPr>
          <w:p/>
        </w:tc>
        <w:tc>
          <w:tcPr>
            <w:tcW w:w="660" w:type="dxa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825" w:type="dxa"/>
            <w:vAlign w:val="center"/>
          </w:tcPr>
          <w:p/>
        </w:tc>
        <w:tc>
          <w:tcPr>
            <w:tcW w:w="1050" w:type="dxa"/>
            <w:vAlign w:val="center"/>
          </w:tcPr>
          <w:p/>
        </w:tc>
        <w:tc>
          <w:tcPr>
            <w:tcW w:w="1005" w:type="dxa"/>
            <w:vAlign w:val="center"/>
          </w:tcPr>
          <w:p/>
        </w:tc>
        <w:tc>
          <w:tcPr>
            <w:tcW w:w="672" w:type="dxa"/>
            <w:vAlign w:val="center"/>
          </w:tcPr>
          <w:p/>
        </w:tc>
      </w:tr>
    </w:tbl>
    <w:p>
      <w:pPr>
        <w:rPr>
          <w:rFonts w:hAnsi="楷体"/>
        </w:rPr>
        <w:sectPr>
          <w:pgSz w:w="11907" w:h="16840"/>
          <w:pgMar w:top="2041" w:right="1588" w:bottom="2041" w:left="1588" w:header="851" w:footer="1588" w:gutter="0"/>
          <w:pgNumType w:fmt="numberInDash"/>
          <w:cols w:space="720" w:num="1"/>
          <w:titlePg/>
          <w:docGrid w:type="lines" w:linePitch="574" w:charSpace="-1675"/>
        </w:sectPr>
      </w:pPr>
      <w:r>
        <w:t>注：</w:t>
      </w:r>
      <w:r>
        <w:rPr>
          <w:rFonts w:hint="eastAsia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t>没有</w:t>
      </w:r>
      <w:r>
        <w:rPr>
          <w:rFonts w:hint="eastAsia"/>
        </w:rPr>
        <w:t>委托业务费</w:t>
      </w:r>
      <w:r>
        <w:t>拨款的</w:t>
      </w:r>
      <w:r>
        <w:rPr>
          <w:rFonts w:hint="eastAsia"/>
        </w:rPr>
        <w:t>应</w:t>
      </w:r>
      <w:r>
        <w:t>公开空表，不得删除</w:t>
      </w:r>
      <w:r>
        <w:rPr>
          <w:rFonts w:hint="eastAsia"/>
        </w:rPr>
        <w:t>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VmMDY1ZGM2YTZhMDA2ODUzNjg0NzM2NTZiNTNiZjAifQ=="/>
  </w:docVars>
  <w:rsids>
    <w:rsidRoot w:val="00216196"/>
    <w:rsid w:val="00216196"/>
    <w:rsid w:val="00C5722D"/>
    <w:rsid w:val="21F8559F"/>
    <w:rsid w:val="259019B1"/>
    <w:rsid w:val="7FFA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iPriority w:val="0"/>
    <w:rPr>
      <w:sz w:val="18"/>
      <w:szCs w:val="18"/>
    </w:rPr>
  </w:style>
  <w:style w:type="character" w:customStyle="1" w:styleId="5">
    <w:name w:val="批注框文本 字符"/>
    <w:link w:val="2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277</Characters>
  <Lines>2</Lines>
  <Paragraphs>1</Paragraphs>
  <TotalTime>1</TotalTime>
  <ScaleCrop>false</ScaleCrop>
  <LinksUpToDate>false</LinksUpToDate>
  <CharactersWithSpaces>324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cp:lastPrinted>2024-03-07T04:53:00Z</cp:lastPrinted>
  <dcterms:modified xsi:type="dcterms:W3CDTF">2024-03-13T02:18:02Z</dcterms:modified>
  <dc:title>财政拨款委托业务费支出预算表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DE456BFD660F47C19A7C1EE8B35AE78F_12</vt:lpwstr>
  </property>
</Properties>
</file>