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梨树县审计局法治政府建设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2021年,在县委、县政府和上级审计机关的正确领导下, 我局坚持以习近平新时代中国特色社会主义思想为指导，深 入贯彻落实中央、省市法治政府建设实施纲要和我县法治政 府建设重点工作计划，扎实推进依法审计工作，依法申计能 力普遍提高，有效发挥了审计在党和国家监督体系中的重要 作用。现将有关情况报告如下：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本部门学习宣传贯彻习近平法治思想和中央全面 依法治国工作会议精神相关情况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认真贯彻落实习近平总书记全面依法治国新理念新思 想新战略，全面落实党中央、国务院关于法治政府建设的决 策部署和县委、县政府工作要求，进一步增强“四个意识”， 坚定“四个自信”，做到“两个维护”，把审计法治工作列 入年度工作要点，成立了党组书记、局长任组长的普法和依 法治理工作领导小组，抓好抓实抓细。严格落实局党组理论 学习和中心组集体学法制度，抓住“关键少数”，持续加强 领导班子宪法法律和党内法规培训，提高党员领导干部运用 法治思维和法治方式深化改革、推动发展、化解矛盾、维护 稳定的能力。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二、《党政主要负责人履行推进法治建设第一责任人职责规定》履行情况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健全领导机构，加强工作领导。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由于班子成员的变动，我局及时调整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政府建设工作 领导小组成员，由局党组书记、局长任组长，分管领导任副 组长，各科室负责人为成员，进一步加强我局依法行政工作 领导，确保依法治县工作落到实处。根据我县依法治县工作 要点，按方案部署安排，全力推进法治建设。同时，局主要 领导做到重大工作亲自部署、重要环节亲自把关，扎实做好 依法审计工作，研究解决审计法治建设遇到的重大问题和困 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实行领导干部学法制度化。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坚持把法律学习纳入理论学习中心组、党组的重要学习 内容。组织领导干部认真学习习近平总书记全面依法治国新 理念、新思想，以及中央依法治国委员会第一次、第二次、 第三次会议精神，学习审计法规新规，进一步提升领导干部 崇尚法治，敬畏法律和带头遵法守法的意识，以及学会用法 治思维的方式方法去解决问题，为牢固树立依法行政，依法 审计营造了良好的法制环境。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近年来法治政府建设主要工作情况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（一）健全机制，严格执行重大行政决策法定程序。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健全依法决策机制。严格落实严格落实《重大行政决策 程序暂行条例》，严格执行行政决策程序规定,明确了重大事 项的主要内容、决策的机制和程序、决策机构议事规则、决 策执行及责任追究，进一步完善党组议事决策程序。党组决 策坚持民主集中制，重大行政决策均经过党组会议研究决 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（二）贯彻落实决策部署，推动法治建设。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一是根据《中华人民共和国国家审计准则》等工作要求, 认真编制2020年至2021年审计年度审计项目计划，分解落 实年度审计重点工作，安排审计项目计划；二是在审计的同 时加强对各单位、部门财务人员的业务指导，帮助其提高业 务水平；三是加强行政执法案卷自查。认真落实省、市审计 机关组织的行政执法案卷评查工作，加强对行政执法案卷的 管理。结合行政执法案卷评查工作，省审计厅2020年10月 份和市审计局2021年6月份分别对我局开展了 2019. 2020 年度审计质量检查工作。在审计过程中，严格执行审计项目 三级复核制度，坚持审计组组内复核、审计组所在部门复核 和局法规审理部门审理，提高审计行政执法质量。我局始终 坚持依法审计，行政执法程序、行政执法决定全部符合法律、 法规、规章的规定，审计项目档案要素齐备、填写规范、归 档完整。截至目前，未接到群众举报的违法行为，不存在行 政执法不作为情况。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四、下步工作打算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下一步，我局将继续坚持以习近平新时代中国特色社会 主义思想为指导，依法全面履行审计监督职责，大力推进审 计全覆盖，更好发挥审计监督职能作用；不断完善审计法律 规范体系，建立健全规范高效的审计管理制度和执行机制； 扎实开展审计法治宣传教育，不断提高审计人员依法审计的 意识和能力，全面推进法治审计机关建设，确保审计工作在 法治轨道上运行，更好发挥审计在推进国家治理体系和治理 能力现代化中的重要作用。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梨树县审计局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2022年1月6日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GQzNmU4NzhmODY4YTI3NGM5ODc0MTg1NzYyZWQifQ=="/>
  </w:docVars>
  <w:rsids>
    <w:rsidRoot w:val="35D203B1"/>
    <w:rsid w:val="35D203B1"/>
    <w:rsid w:val="5A6C188B"/>
    <w:rsid w:val="782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2022-09-07T08:23:00Z</dcterms:created>
  <dc:creator>王也维</dc:creator>
  <cp:lastModifiedBy>Administrator</cp:lastModifiedBy>
  <dcterms:modified xsi:type="dcterms:W3CDTF">2025-02-19T08:09:16Z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1849CC5C0DD84F9C8ED6289DE945A084</vt:lpwstr>
  </property>
</Properties>
</file>