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firstLine="880" w:firstLineChars="200"/>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梨树县工业和信息化局关于2021年</w:t>
      </w:r>
    </w:p>
    <w:p>
      <w:pPr>
        <w:keepNext w:val="0"/>
        <w:keepLines w:val="0"/>
        <w:pageBreakBefore w:val="0"/>
        <w:widowControl w:val="0"/>
        <w:kinsoku/>
        <w:wordWrap/>
        <w:overflowPunct/>
        <w:topLinePunct w:val="0"/>
        <w:autoSpaceDE/>
        <w:autoSpaceDN/>
        <w:bidi w:val="0"/>
        <w:adjustRightInd/>
        <w:snapToGrid/>
        <w:spacing w:line="576" w:lineRule="exact"/>
        <w:ind w:firstLine="880" w:firstLineChars="200"/>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法治政府建设工作报告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方正公文小标宋" w:hAnsi="方正公文小标宋" w:eastAsia="方正公文小标宋" w:cs="方正公文小标宋"/>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2021年，按照中共梨树县委全面依法治县委员会办公室 关于加强法治政府建设工作要求，</w:t>
      </w:r>
      <w:r>
        <w:rPr>
          <w:rFonts w:hint="eastAsia" w:ascii="仿宋" w:hAnsi="仿宋" w:eastAsia="仿宋" w:cs="仿宋"/>
          <w:sz w:val="32"/>
          <w:szCs w:val="32"/>
          <w:lang w:eastAsia="zh-CN"/>
        </w:rPr>
        <w:t>县</w:t>
      </w:r>
      <w:r>
        <w:rPr>
          <w:rFonts w:hint="eastAsia" w:ascii="仿宋" w:hAnsi="仿宋" w:eastAsia="仿宋" w:cs="仿宋"/>
          <w:sz w:val="32"/>
          <w:szCs w:val="32"/>
        </w:rPr>
        <w:t>工信局加强法治政府建 设，学习贯彻习近平法治思想，坚持尊崇法律、学法守法、 依法执法，2021年度法治政府建设工作取得了较好成效，现 将有关情况报告如下：；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一、开展的主要工作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rPr>
        <w:tab/>
      </w:r>
      <w:r>
        <w:rPr>
          <w:rFonts w:hint="eastAsia" w:ascii="仿宋" w:hAnsi="仿宋" w:eastAsia="仿宋" w:cs="仿宋"/>
          <w:sz w:val="32"/>
          <w:szCs w:val="32"/>
        </w:rPr>
        <w:t>强组织领导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成立梨树县工信局法治工作领导小组，组长由局党组书记、局长担任，副组长由各分管副局长担任，组员为各科室负责人、中心主任，下设领导小组办公室，负责工作推进。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rPr>
        <w:tab/>
      </w:r>
      <w:r>
        <w:rPr>
          <w:rFonts w:hint="eastAsia" w:ascii="仿宋" w:hAnsi="仿宋" w:eastAsia="仿宋" w:cs="仿宋"/>
          <w:sz w:val="32"/>
          <w:szCs w:val="32"/>
        </w:rPr>
        <w:t>习近平法治思想学习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一是组织我局党员干部深入学习宣传习近平法治思想，把习 近平法治思想列入党组理论</w:t>
      </w:r>
      <w:r>
        <w:rPr>
          <w:rFonts w:hint="eastAsia" w:ascii="仿宋" w:hAnsi="仿宋" w:eastAsia="仿宋" w:cs="仿宋"/>
          <w:sz w:val="32"/>
          <w:szCs w:val="32"/>
          <w:lang w:val="en-US" w:eastAsia="zh-CN"/>
        </w:rPr>
        <w:t>学习</w:t>
      </w:r>
      <w:bookmarkStart w:id="0" w:name="_GoBack"/>
      <w:bookmarkEnd w:id="0"/>
      <w:r>
        <w:rPr>
          <w:rFonts w:hint="eastAsia" w:ascii="仿宋" w:hAnsi="仿宋" w:eastAsia="仿宋" w:cs="仿宋"/>
          <w:sz w:val="32"/>
          <w:szCs w:val="32"/>
        </w:rPr>
        <w:t>中心组学习计划，作为领导法制建设工作的根本遵循；二是全面落实宪法宣誓制度，推动领导干部带头尊崇宪法，开展宪法宣传周活动。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rPr>
        <w:tab/>
      </w:r>
      <w:r>
        <w:rPr>
          <w:rFonts w:hint="eastAsia" w:ascii="仿宋" w:hAnsi="仿宋" w:eastAsia="仿宋" w:cs="仿宋"/>
          <w:sz w:val="32"/>
          <w:szCs w:val="32"/>
        </w:rPr>
        <w:t>工业技改项目备案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严格按照《促进产业结构调整暂行规定》、《产业结构调整 指导目录（2019年本）》等规范性文件要求，严格把好工业企业技改项目审核关，保证备案项目质量。全年备案的工业技改项目共计3个。</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sz w:val="32"/>
          <w:szCs w:val="32"/>
        </w:rPr>
        <w:tab/>
      </w:r>
      <w:r>
        <w:rPr>
          <w:rFonts w:hint="eastAsia" w:ascii="仿宋" w:hAnsi="仿宋" w:eastAsia="仿宋" w:cs="仿宋"/>
          <w:sz w:val="32"/>
          <w:szCs w:val="32"/>
        </w:rPr>
        <w:t>行政执法检查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1.民爆行业安全监管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制定了《梨树县工信局关于2021年度“双随机一公开”抽 查工作计划》、《2021年梨树县度民爆行业“双随机、一公开”联合抽查方案》，2021年对民爆行业开展12次执法检查，（含 3次“双随机、一公开”执法检查），发现安全隐患26余处，都已整改完成。</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2.工业企业节能监察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对吉林省新天龙实业股份有限公司和四平力宏生物技术有 限公司进行了重点用能企业日常监察；对吉林省天茂特种水泥有限公司、四平佳润水泥有限公司和吉林省天意集团水泥有限公司进行省重点用能行业专项节能监察；检查过程中没有发现问题。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rPr>
        <w:tab/>
      </w:r>
      <w:r>
        <w:rPr>
          <w:rFonts w:hint="eastAsia" w:ascii="仿宋" w:hAnsi="仿宋" w:eastAsia="仿宋" w:cs="仿宋"/>
          <w:sz w:val="32"/>
          <w:szCs w:val="32"/>
        </w:rPr>
        <w:t>执法队伍建设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组织局骨干人员参加行政执法培训考试，有两人顺利通过执法考试，取得执法资质，壮大我局执法队伍。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w:t>
      </w:r>
      <w:r>
        <w:rPr>
          <w:rFonts w:hint="eastAsia" w:ascii="仿宋" w:hAnsi="仿宋" w:eastAsia="仿宋" w:cs="仿宋"/>
          <w:sz w:val="32"/>
          <w:szCs w:val="32"/>
        </w:rPr>
        <w:tab/>
      </w:r>
      <w:r>
        <w:rPr>
          <w:rFonts w:hint="eastAsia" w:ascii="仿宋" w:hAnsi="仿宋" w:eastAsia="仿宋" w:cs="仿宋"/>
          <w:sz w:val="32"/>
          <w:szCs w:val="32"/>
        </w:rPr>
        <w:t>政务公开工作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制定了《梨树县工业和信息化局2021年政务公开工作要点 暨重点任务分工方案》、《梨树县工信局2021年政务公开工作 实施方案》；全年在政府信息公开专栏上公开各类信息共计22条，涉及民爆行业监管等多个领域。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w:t>
      </w:r>
      <w:r>
        <w:rPr>
          <w:rFonts w:hint="eastAsia" w:ascii="仿宋" w:hAnsi="仿宋" w:eastAsia="仿宋" w:cs="仿宋"/>
          <w:sz w:val="32"/>
          <w:szCs w:val="32"/>
        </w:rPr>
        <w:tab/>
      </w:r>
      <w:r>
        <w:rPr>
          <w:rFonts w:hint="eastAsia" w:ascii="仿宋" w:hAnsi="仿宋" w:eastAsia="仿宋" w:cs="仿宋"/>
          <w:sz w:val="32"/>
          <w:szCs w:val="32"/>
        </w:rPr>
        <w:t>公平竞争审查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一是组织召开专门性会议，由主管副局长传达《梨树县公平竞争审查工作联席会议2021年工作要点》主要内容；二是依照《公平竞争审查制度实施细则（暂行）》针对近些年的存量和增 量政策性文件逐份严格审查，审查结果为我局不存在违背公平竞争原则的政策；三是召开法律知识讲座，向有政策制定职能科室 的科长（负责人）宣讲《中华人民共和国反垄断法》、《审查制度实施细则（暂行）》等法律法规，填补其公平竞争法律知识空白，从而实现依法制策；将典型案例发布至局微信群，让局干部以案例为戒，做到举一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（八）信访维稳工作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依法接待各类信访人、政策咨询600余人次；处理重复访3 件，第八巡视组案件1件，1073省信访督办件3件，市长公开 电话交办件5件，涉法涉诉2件；配合纪委调查案件2件，配合公安局调查经济犯罪案件2件；回复信访处理意见书、处理报告、四平市和梨树县社保局回函等文件120余份，处理成效是有5名退役士兵得到妥善安置，两名因社保问题而长期上访人员已签订息访协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（九）支持民营经济发展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认真落实《吉林省促进中小企业发展条例实施细则》，全力 支持我县民营经济企业发展。1.助力企业开拓市场组织我县企 业参加了第十五届江苏春季食品商品展览会、等多个展会，在展会上久泓米业大等具有东北特色的产品受到了当地经销商和顾客的一致好评，与多家当地客商签订了订购合同。2.召开政银企 对接会帮助企业融资 会同金融服务中心、商务局，共同主办了 两届梨树县“政银保企”对接会，会上多家企业与金融机构达成了合作意向。3.大力发展“专精特新''企业积极组织符合条件 的企业申报，吉林省宝利科贸有限公司和吉林天泽二氧化碳科技 有限公司两家企业被认定为2021年吉林省省级“专精特新”中 小企业，两户企业共获得专项资金共计24万元。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二、存在的问题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行政检查执法人员较少，而执法工作要求严格，任务繁重， 工作开展遇到一定的阻碍。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三、2022年主要工作安排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rPr>
        <w:tab/>
      </w:r>
      <w:r>
        <w:rPr>
          <w:rFonts w:hint="eastAsia" w:ascii="仿宋" w:hAnsi="仿宋" w:eastAsia="仿宋" w:cs="仿宋"/>
          <w:sz w:val="32"/>
          <w:szCs w:val="32"/>
        </w:rPr>
        <w:t>继续对全局机关干部加强习近平法治思想的宣讲，实现 入脑入心，依法行政的目的；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rPr>
        <w:tab/>
      </w:r>
      <w:r>
        <w:rPr>
          <w:rFonts w:hint="eastAsia" w:ascii="仿宋" w:hAnsi="仿宋" w:eastAsia="仿宋" w:cs="仿宋"/>
          <w:sz w:val="32"/>
          <w:szCs w:val="32"/>
        </w:rPr>
        <w:t>组织局骨干人员参加2022年行政执法培训考试，壮大 我局执法人员队伍；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rPr>
        <w:tab/>
      </w:r>
      <w:r>
        <w:rPr>
          <w:rFonts w:hint="eastAsia" w:ascii="仿宋" w:hAnsi="仿宋" w:eastAsia="仿宋" w:cs="仿宋"/>
          <w:sz w:val="32"/>
          <w:szCs w:val="32"/>
        </w:rPr>
        <w:t>依法做好行政备案、执法检查、政务公开、信访维稳、 支持民营经济发展等重点工作。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4800" w:firstLineChars="1500"/>
        <w:textAlignment w:val="auto"/>
        <w:rPr>
          <w:rFonts w:hint="eastAsia" w:ascii="仿宋" w:hAnsi="仿宋" w:eastAsia="仿宋" w:cs="仿宋"/>
          <w:sz w:val="32"/>
          <w:szCs w:val="32"/>
        </w:rPr>
      </w:pPr>
      <w:r>
        <w:rPr>
          <w:rFonts w:hint="eastAsia" w:ascii="仿宋" w:hAnsi="仿宋" w:eastAsia="仿宋" w:cs="仿宋"/>
          <w:sz w:val="32"/>
          <w:szCs w:val="32"/>
        </w:rPr>
        <w:t>梨树县工业和信息化局</w:t>
      </w:r>
    </w:p>
    <w:p>
      <w:pPr>
        <w:keepNext w:val="0"/>
        <w:keepLines w:val="0"/>
        <w:pageBreakBefore w:val="0"/>
        <w:widowControl w:val="0"/>
        <w:kinsoku/>
        <w:wordWrap/>
        <w:overflowPunct/>
        <w:topLinePunct w:val="0"/>
        <w:autoSpaceDE/>
        <w:autoSpaceDN/>
        <w:bidi w:val="0"/>
        <w:adjustRightInd/>
        <w:snapToGrid/>
        <w:spacing w:line="576" w:lineRule="exact"/>
        <w:ind w:firstLine="5120" w:firstLineChars="16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2022年1月10日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altName w:val="宋体"/>
    <w:panose1 w:val="020005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ZGQzNmU4NzhmODY4YTI3NGM5ODc0MTg1NzYyZWQifQ=="/>
  </w:docVars>
  <w:rsids>
    <w:rsidRoot w:val="63812A9E"/>
    <w:rsid w:val="17704422"/>
    <w:rsid w:val="63812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2022-09-07T07:23:00Z</dcterms:created>
  <dc:creator>王也维</dc:creator>
  <cp:lastModifiedBy>Administrator</cp:lastModifiedBy>
  <dcterms:modified xsi:type="dcterms:W3CDTF">2024-12-19T01:49:58Z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F85971937C534E3B961BC42496C8A472</vt:lpwstr>
  </property>
</Properties>
</file>